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3565/VPCP-KGVX năm 2025 xử lý thông tin phản ánh về việc gia tăng các vụ ngộ độc thực phẩm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3565/VPCP-KGVX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3565/VPCP-KGVX</w:t>
      </w:r>
    </w:p>
    <w:p>
      <w:r>
        <w:t>V/v xử lý thông tin phản ánh về việc gia tăng các vụ ngộ độc thực phẩm</w:t>
      </w:r>
    </w:p>
    <w:p>
      <w:r>
        <w:t>Hà Nội, ngày 24 tháng 4 năm 2025</w:t>
      </w:r>
    </w:p>
    <w:p>
      <w:r>
        <w:t>Kính gửi:</w:t>
      </w:r>
    </w:p>
    <w:p>
      <w:r>
        <w:t>- Các Bộ trưởng: Y tế, Nông nghiệp và Môi trường, Công Thương, Văn hóa, Thể thao và Du lịch;</w:t>
      </w:r>
    </w:p>
    <w:p>
      <w:r>
        <w:t>- Chủ tịch Ủy ban nhân dân tỉnh, thành phố trực thuộc Trung ương.</w:t>
      </w:r>
    </w:p>
    <w:p>
      <w:r>
        <w:t>Về Báo cáo của Cổng Thông tin điện tử Chính phủ tại văn bản số 314/2025/TTĐT ngày 15 tháng 4 năm 2025 thông tin báo chí phản ánh về việc gia tăng các vụ ngộ độc thực phẩm (bản chụp kèm theo), Phó Thủ tướng Chính phủ Lê Thành Long có ý kiến chỉ đạo như sau:</w:t>
      </w:r>
    </w:p>
    <w:p>
      <w:r>
        <w:t>1. Các Bộ: Y tế, Nông nghiệp và Môi trường, Công Thương, Văn hóa, Thể thao và Du lịch, Ủy ban nhân dân tỉnh, thành phố trực thuộc Trung ương theo chức năng, nhiệm vụ được giao tiếp tục đẩy mạnh thực hiện Chỉ thị số 38/CT-TTg ngày 11 tháng 10 năm 2024 của Thủ tướng Chính phủ về tăng cường phòng ngừa ngộ độc thực phẩm.</w:t>
      </w:r>
    </w:p>
    <w:p>
      <w:r>
        <w:t>2. Bộ Y tế tăng cường đôn đốc, kiểm tra việc thực hiện công tác phòng ngừa ngộ độc thực phẩm tại các địa phương, nhất là tại các địa bàn trọng điểm, các đô thị lớn, các khu du lịch, nơi có nhiều bếp ăn tập thể, cơ sở dịch vụ ăn uống dành cho công nhân, học sinh, khách du lịch.</w:t>
      </w:r>
    </w:p>
    <w:p>
      <w:r>
        <w:t>3. Ủy ban nhân dân tỉnh, thành phố trực thuộc Trung ương tăng cường hoạt động thanh tra, kiểm tra, kiểm tra đột xuất việc chấp hành quy định về an toàn thực phẩm trên địa bàn, nhất là tại các nhà ăn tập thể, cơ sở dịch vụ ăn uống, thức ăn đường phố, xử lý nghiêm các trường hợp vi phạm theo quy định.</w:t>
      </w:r>
    </w:p>
    <w:p>
      <w:r>
        <w:t>Văn phòng Chính phủ thông báo để các Bộ, cơ quan biết, thực hiện./.</w:t>
      </w:r>
    </w:p>
    <w:p>
      <w:r>
        <w:t>Nơi nhận:</w:t>
      </w:r>
    </w:p>
    <w:p>
      <w:r>
        <w:t>- Như trên;</w:t>
      </w:r>
    </w:p>
    <w:p>
      <w:r>
        <w:t>- Thủ tướng Chính phủ (để báo cáo);</w:t>
      </w:r>
    </w:p>
    <w:p>
      <w:r>
        <w:t>- PTTg Lê Thành Long (để báo cáo);</w:t>
      </w:r>
    </w:p>
    <w:p>
      <w:r>
        <w:t>- Các Bộ: YT, NNMT, CT, VHTTDL;</w:t>
      </w:r>
    </w:p>
    <w:p>
      <w:r>
        <w:t>- UBND tỉnh, TP trực thuộc TW;</w:t>
      </w:r>
    </w:p>
    <w:p>
      <w:r>
        <w:t>- VPCP: BTCN, PCN Đỗ Ngọc Huỳnh; các Vụ: NN, KTTH; Cổng TTĐTCP;</w:t>
      </w:r>
    </w:p>
    <w:p>
      <w:r>
        <w:t>- Lưu: VT, KGVX (02), Q .</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