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3515/TCT-TCCB năm 2024 tăng cường công tác kiểm tra, giám sát trong thực thi công vụ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3515/TCT-TCCB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3515/TCT-TCCB</w:t>
      </w:r>
    </w:p>
    <w:p>
      <w:r>
        <w:t>V/v tăng cường công tác kiểm tra, giám sát trong thực thi công vụ</w:t>
      </w:r>
    </w:p>
    <w:p>
      <w:r>
        <w:t>Hà Nội, ngày 09 tháng 8 năm 2024</w:t>
      </w:r>
    </w:p>
    <w:p>
      <w:r>
        <w:t>Kính gửi:</w:t>
      </w:r>
    </w:p>
    <w:p>
      <w:r>
        <w:t>- Cục Thuế các tỉnh, thành phố trực thuộc Trung ương;</w:t>
      </w:r>
    </w:p>
    <w:p>
      <w:r>
        <w:t>- Các Vụ/đơn vị thuộc cơ quan Tổng cục Thuế.</w:t>
      </w:r>
    </w:p>
    <w:p>
      <w:r>
        <w:t>Thời gian vừa qua, Tổng cục Thuế đã có nhiều văn bản chỉ đạo tăng cường kỷ cương, kỷ luật; phòng chống tham nhũng, tiêu cực; nâng cao trách nhiệm người đứng đầu, cấp phó người đứng đầu và công chức trong thực thi công vụ, trong đó Tổng cục Thuế rất quan tâm, chỉ đạo sát sao công tác kiểm tra, giám sát trong thực thi công vụ của toàn ngành.</w:t>
      </w:r>
    </w:p>
    <w:p>
      <w:r>
        <w:t>Thực hiện chỉ đạo của Tổng cục Thuế, các đơn vị trong toàn ngành đã khẩn trương, nghiêm túc, triển khai quyết liệt các biện pháp nhằm tăng cường kỷ cương, kỷ luật công vụ. Nhiều đơn vị đã thực hiện đẩy mạnh công tác luân chuyển, điều động, chuyển đổi vị trí công tác cũng như biện pháp phòng chống tham nhũng, tiêu cực nhất là đối với công chức làm công tác thanh tra, kiểm tra; nâng cao trách nhiệm, kiểm soát quyền lực, đẩy mạnh phân cấp, ủy quyền, cụ thể hóa trách nhiệm trong tổ chức thực hiện công tác thanh tra, kiểm tra, giám sát trong thực thi công vụ... Bên cạnh mặt tích cực đạt được, trong quá trình thực thi công vụ vẫn còn xảy ra một số vụ việc công chức vi phạm pháp luật tại một số Cục Thuế tỉnh/thành phố: Lạng Sơn, Gia Lai, Hà Tĩnh, TP. Hồ Chí Minh... trong đó có công chức vi phạm nghiêm trọng bị khởi tố, bắt tạm giam và phải chịu trách nhiệm hình sự với các tội danh như: lợi dụng chức vụ, quyền hạn chiếm đoạt tài sản, nhận hối lộ, liên quan đến doanh nghiệp mua bán hóa đơn trái phép, nhờ đứng tên thành lập doanh nghiệp, hướng dẫn doanh nghiệp điều chỉnh hóa đơn để trốn thuế làm ảnh hưởng đến uy tín của ngành; việc thực hiện công tác luân chuyển, điều động, chuyển đổi vị trí công tác thanh tra, kiểm tra ở một số Cục Thuế còn chậm, để xảy ra tình trạng công chức làm công tác thanh tra, kiểm tra quá hạn chưa được điều động, chuyển đổi vị trí công tác; xử lý trách nhiệm người đứng đầu, cấp phó người đứng đầu khi để xảy ra vi phạm tại đơn vị do mình trực tiếp phụ trách còn chưa quyết liệt, chưa nghiêm.</w:t>
      </w:r>
    </w:p>
    <w:p>
      <w:r>
        <w:t>Để tiếp tục chấn chỉnh, khắc phục những tồn tại, hạn chế trong thực thi công vụ, tăng cường công tác thanh tra, kiểm tra, giám sát trong thực thi công vụ, nâng cao tinh thần trách nhiệm trong công việc; nỗ lực phấn đấu hoàn thành tốt nhiệm vụ được giao; Tổng cục Thuế yêu cầu Thủ trưởng các đơn vị thuộc và trực thuộc Tổng cục Thuế triển khai có hiệu quả các nội dung sau:</w:t>
      </w:r>
    </w:p>
    <w:p>
      <w:r>
        <w:t>1. Nghiêm túc thực hiện các biện pháp để tăng cường kỷ luật, kỷ cương hành chính trong thực thi công vụ và phòng chống tham nhũng, tiêu cực; đẩy mạnh công tác luân chuyển, điều động, chuyển đổi vị trí công tác đối với công chức làm công tác thanh tra, kiểm tra; kiểm soát quyền lực, trách nhiệm người đứng đầu, trách nhiệm nêu gương, chống chạy chức chạy quyền... theo đúng chỉ đạo của Đảng, Chính phủ, Bộ Tài chính và của Tổng cục Thuế.</w:t>
      </w:r>
    </w:p>
    <w:p>
      <w:r>
        <w:t>2. Phân công rõ ràng chức năng, nhiệm vụ, quyền hạn, trách nhiệm, đối tượng quản lý của mỗi công chức theo từng vị trí công tác. Tăng cường công tác kiểm tra, giám sát công chức, viên chức và người lao động trong thực thi công vụ, nhất là công chức thường xuyên tiếp xúc với người nộp thuế, công chức làm công tác thanh tra, kiểm tra. Không để xảy ra tình trạng nhũng nhiễu, gây phiền hà, khó khăn cho người nộp thuế, kịp thời phát hiện và có biện pháp xử lý theo quy định đối với công chức tổ chức thành lập công ty, tham gia điều hành, móc nối, tư lợi với người nộp thuế, không làm hết trách nhiệm trong công tác quản lý hóa đơn, hoàn thuế, thanh tra thuế, kiểm tra thuế, quản lý doanh nghiệp.</w:t>
      </w:r>
    </w:p>
    <w:p>
      <w:r>
        <w:t>3. Đề cao trách nhiệm người đứng đầu; cá thể hóa trách nhiệm cá nhân trong thực thi công vụ nói chung và trong công tác quản lý thuế nói riêng. Người đứng đầu các đơn vị chủ động, tổ chức thực hiện kịp thời, hiệu quả những nhiệm vụ thuộc chức năng, nhiệm vụ của đơn vị. Đẩy mạnh phân cấp, ủy quyền phân công rõ trách nhiệm, nhiệm vụ đối với cấp phó (đặc biệt là những Cục Thuế có từ 02 Phó Cục trưởng trở lên) và các bộ phận trực tiếp quản lý trong lĩnh vực thanh tra, kiểm tra thuế làm cơ sở phân định rõ trách nhiệm người đứng đầu, cấp phó người đứng đầu, của cơ quan thuế các cấp khi xảy ra vụ việc vi phạm.</w:t>
      </w:r>
    </w:p>
    <w:p>
      <w:r>
        <w:t>4. Xử lý nghiêm trách nhiệm người đứng đầu, cấp phó của người đứng đầu khi vi phạm quy định, chế độ trách nhiệm hoặc khi để xảy ra tham nhũng, tiêu cực tại đơn vị mình quản lý, phụ trách theo đúng quy định tại Nghị định số 157/2007/NĐ-CP ngày 20/7/2007, Nghị định số 59/2019/NĐ-CP ngày 01/7/2019 của Chính phủ và các quy định khác có liên quan.</w:t>
      </w:r>
    </w:p>
    <w:p>
      <w:r>
        <w:t>5. Tăng cường tập huấn, đào tạo, bồi dưỡng, nâng cao nghiệp vụ đối với đội ngũ công chức làm công tác thanh tra, kiểm tra thuế, đảm bảo đủ năng lực thực hiện công tác thanh tra, kiểm tra, phát hiện những sai phạm của người nộp thuế, tăng tính hiệu quả trong quản lý thuế. Chú trọng việc đánh giá năng lực chuyên môn nghiệp vụ, phẩm chất đạo đức để bố trí đúng người, đúng việc, tăng hiệu quả trong xử lý công việc và giảm những rủi ro tiêu cực có thể xảy ra.</w:t>
      </w:r>
    </w:p>
    <w:p>
      <w:r>
        <w:t>6. Thường xuyên tổ chức kiểm tra đột xuất, giám sát việc thực thi công vụ của công chức làm công tác thanh tra, kiểm tra, kịp thời xác minh những thông tin liên quan đến sai phạm của công chức và xử lý nghiêm minh theo quy định của pháp luật và quy định của ngành.</w:t>
      </w:r>
    </w:p>
    <w:p>
      <w:r>
        <w:t>Tổng cục Thuế yêu cầu Cục trưởng Cục Thuế các tỉnh, thành phố trực thuộc Trung ương nghiêm túc tổ chức thực hiện./.</w:t>
      </w:r>
    </w:p>
    <w:p>
      <w:r>
        <w:t>Nơi nhận:</w:t>
      </w:r>
    </w:p>
    <w:p>
      <w:r>
        <w:t>- Như trên;</w:t>
      </w:r>
    </w:p>
    <w:p>
      <w:r>
        <w:t>- Bộ trưởng Hồ Đức Phớc (để b/c);</w:t>
      </w:r>
    </w:p>
    <w:p>
      <w:r>
        <w:t>- Thứ trưởng Cao Anh Tuấn (để b/c);</w:t>
      </w:r>
    </w:p>
    <w:p>
      <w:r>
        <w:t>- Đảng ủy cơ quan Tổng cục Thuế;</w:t>
      </w:r>
    </w:p>
    <w:p>
      <w:r>
        <w:t>- Các đ/c lãnh đạo Tổng cục (để chỉ đạo);</w:t>
      </w:r>
    </w:p>
    <w:p>
      <w:r>
        <w:t>- Vụ Tổ chức cán bộ - Bộ Tài chính;</w:t>
      </w:r>
    </w:p>
    <w:p>
      <w:r>
        <w:t>- Lưu: VT, TCCB.</w:t>
      </w:r>
    </w:p>
    <w:p>
      <w:r>
        <w:t>TỔNG CỤC TRƯỞNG</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