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3513/VPCP-TH năm 2023 thực hiện báo các về tình hình của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3513/VPCP-TH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3513/VPCP-TH</w:t>
      </w:r>
    </w:p>
    <w:p>
      <w:r>
        <w:t>V/v thực hiện báo cáo về tình hình của địa phương</w:t>
      </w:r>
    </w:p>
    <w:p>
      <w:r>
        <w:t>Hà Nội, ngày 17 tháng 5 năm 2023</w:t>
      </w:r>
    </w:p>
    <w:p>
      <w:r>
        <w:t>Kính gửi:  Chủ tịch Ủy ban nhân dân tỉnh, thành phố trực thuộc trung ương</w:t>
      </w:r>
    </w:p>
    <w:p>
      <w:r>
        <w:t>Để có thông tin đầy đủ, kịp thời về tình hình của các địa phương phục vụ công tác chỉ đạo, điều hành của chính phủ, thủ tướng chính phủ; thủ tướng chính phủ yêu cầu chủ tịch Ủy ban nhân dân tỉnh, thành phố trực thuộc trung ương:</w:t>
      </w:r>
    </w:p>
    <w:p>
      <w:r>
        <w:t>1. Thực hiện nghiêm chế độ báo cáo hằng tháng gửi thủ tướng chính phủ chậm nhất vào ngày 25 của tháng về những nội dung sau:</w:t>
      </w:r>
    </w:p>
    <w:p>
      <w:r>
        <w:t>- Tình hình kinh tế; văn hóa, xã hội; quốc phòng, an ninh và những tình hình nổi bật khác ở địa phương trong tháng báo cáo;</w:t>
      </w:r>
    </w:p>
    <w:p>
      <w:r>
        <w:t>- Công tác quản lý, chỉ đạo, điều hành; kết quả thực hiện chương trình công tác của chính phủ, thủ tướng chính phủ và các nhiệm vụ chính phủ, thủ tướng chính phủ, phó thủ tướng chính phủ giao;</w:t>
      </w:r>
    </w:p>
    <w:p>
      <w:r>
        <w:t>- Những khó khăn, vướng mắc (nhất là về cơ chế, chính sách) và vấn đề phát sinh, cần lưu ý trên địa bàn;</w:t>
      </w:r>
    </w:p>
    <w:p>
      <w:r>
        <w:t>- Nhiệm vụ, giải pháp trọng tâm của tháng, quý tiếp theo và thời gian tới;</w:t>
      </w:r>
    </w:p>
    <w:p>
      <w:r>
        <w:t>- Những nội dung khác cần báo cáo đề xuất.</w:t>
      </w:r>
    </w:p>
    <w:p>
      <w:r>
        <w:t>2. Thực hiện chế độ báo cáo định kỳ hằng quý, 6 tháng, năm theo quy định của pháp luật và quy chế làm việc của chính phủ (trong đó bao gồm báo cáo của tháng cuối kỳ theo yêu cầu tại khoản 1 công văn này và tình hình của cả kỳ báo cáo hằng quý, 6 tháng và năm).</w:t>
      </w:r>
    </w:p>
    <w:p>
      <w:r>
        <w:t>3. Giao văn phòng chính phủ nghiên cứu, hướng dẫn các địa phương thực hiện các chế độ báo cáo trên hệ thống thông tin báo cáo của chính phủ, của văn phòng chính phủ để tạo thuận lợi cho công tác thông tin báo cáo, thúc đẩy ứng dụng công nghệ thông tin trong thực hiện chế độ báo cáo.</w:t>
      </w:r>
    </w:p>
    <w:p>
      <w:r>
        <w:t>Văn phòng chính phủ thông báo để các đồng chí biết, thực hiện./.</w:t>
      </w:r>
    </w:p>
    <w:p>
      <w:r>
        <w:t>Nơi nhận:</w:t>
      </w:r>
    </w:p>
    <w:p>
      <w:r>
        <w:t>- Như trên;</w:t>
      </w:r>
    </w:p>
    <w:p>
      <w:r>
        <w:t>- Thủ tướng, các phó thủ tướng  (để b/c) ;</w:t>
      </w:r>
    </w:p>
    <w:p>
      <w:r>
        <w:t>- VPCP: BTCN, các PCN, Trợ lý, Thư ký TTg, các PTTg, các Vụ, Cục, đơn vị, TGĐ Cổng TTĐT;</w:t>
      </w:r>
    </w:p>
    <w:p>
      <w:r>
        <w:t>- Lưu: VT,TH(3b). TH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