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345/BNV-CQĐP năm 2024 trả lời kiến nghị của cử tri gửi tới trước Kỳ họp thứ 6, Quốc hội khóa XV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345/BNV-CQĐP</w:t>
      </w:r>
    </w:p>
    <w:p>
      <w:r>
        <w:t>V/v trả lời kiến nghị của cử tri gửi tới trước Kỳ họp thứ 6, Quốc hội khóa XV</w:t>
      </w:r>
    </w:p>
    <w:p>
      <w:r>
        <w:t>Hà Nội, ngày 20 tháng 01 năm 2024</w:t>
      </w:r>
    </w:p>
    <w:p>
      <w:r>
        <w:t>Kính gửi:  Đoàn Đại biểu Quốc hội tỉnh Lào Cai.</w:t>
      </w:r>
    </w:p>
    <w:p>
      <w:r>
        <w:t>Bộ Nội vụ nhận được kiến nghị của cử tri tỉnh Lào Cai do Ban Dân nguyện thuộc Ủy ban Thường vụ Quốc hội chuyển đến theo Văn bản số 1611/BDN ngày 21/11/2023 về việc trả lời kiến nghị của cử tri gửi đến trước Kỳ họp thứ 6, Quốc hội khóa XV, nội dung kiến nghị như sau:</w:t>
      </w:r>
    </w:p>
    <w:p>
      <w:r>
        <w:t>Khoản 2 Điều 90 Luật Tổ chức chính quyền địa phương quy định “2. Cơ quan nhà nước, tổ chức, đơn vị hữu quan có trách nhiệm nghiên cứu, giải quyết, trả lời kiến nghị của cử tri và báo cáo với Hội đồng nhân dân kết quả giải quyết”. Thực tế, có nhiều nội dung cơ quan chức năng giải quyết kiến nghị cử tri có chất lượng chưa cao (kiến nghị trả lời chung chung, viện dẫn nhiều văn bản, đùn đẩy trách nhiệm giải quyết đến cơ quan khác, có nội dung trả lời nhưng không có nội dung giải quyết,...), cử tri không đồng tình dẫn đến nội dung kiến nghị tồn đọng kéo dài gây bức xúc cho cử tri và người dân. Đề nghị tham mưu Chính phủ trình Quốc hội bổ sung quy định vào Luật Tổ chức chính quyền địa phương: Thời hạn giải quyết kiến nghị của cử tri, chế tài xử lý trách nhiệm của các cá nhân, tổ chức khi chậm giải quyết kiến nghị của cử tri. (Câu số 28)</w:t>
      </w:r>
    </w:p>
    <w:p>
      <w:r>
        <w:t>Bộ Nội vụ trả lời như sau:</w:t>
      </w:r>
    </w:p>
    <w:p>
      <w:r>
        <w:t>Bộ Nội vụ ghi nhận kiến nghị của cử tri nêu trên để tổng hợp, trình cấp có thẩm quyền xem xét, quyết định trong quá trình nghiên cứu đề xuất sửa đổi, bổ sung Luật Tổ chức chính quyền địa phương hiện hành.</w:t>
      </w:r>
    </w:p>
    <w:p>
      <w:r>
        <w:t>Trên đây là trả lời của Bộ Nội vụ đối với kiến nghị của cử tri tỉnh Lào Cai, trân trọng gửi tới Đoàn Đại biểu Quốc hội tỉnh Lào Cai để trả lời cử tri./.</w:t>
      </w:r>
    </w:p>
    <w:p>
      <w:r>
        <w:t>Nơi nhận:</w:t>
      </w:r>
    </w:p>
    <w:p>
      <w:r>
        <w:t>- Như trên;</w:t>
      </w:r>
    </w:p>
    <w:p>
      <w:r>
        <w:t>- Ban Dân nguyện thuộc UBTVQH;</w:t>
      </w:r>
    </w:p>
    <w:p>
      <w:r>
        <w:t>- Trưởng đoàn ĐBQH tỉnh Lào Cai;</w:t>
      </w:r>
    </w:p>
    <w:p>
      <w:r>
        <w:t>- Tổng Thư ký, Chủ nhiệm VPQH;</w:t>
      </w:r>
    </w:p>
    <w:p>
      <w:r>
        <w:t>- Bộ trưởng, Chủ nhiệm VPCP;</w:t>
      </w:r>
    </w:p>
    <w:p>
      <w:r>
        <w:t>- Bộ trưởng Phạm Thị Thanh Trà;</w:t>
      </w:r>
    </w:p>
    <w:p>
      <w:r>
        <w:t>- Thứ trưởng Nguyễn Duy Thăng;</w:t>
      </w:r>
    </w:p>
    <w:p>
      <w:r>
        <w:t>- Văn phòng Bộ (Phòng TH-TK);</w:t>
      </w:r>
    </w:p>
    <w:p>
      <w:r>
        <w:t>- Trung tâm Thông tin, Bộ Nội vụ;</w:t>
      </w:r>
    </w:p>
    <w:p>
      <w:r>
        <w:t>- Lưu: VT, Vụ CQĐP (2b).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