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3444/BTNMT-KSVN năm 2023 tăng cường hiệu lực, hiệu quả công tác quản lý nhà nước về khoáng sản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3444/BTNMT-KSVN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3444/BTNMT-KSVN</w:t>
      </w:r>
    </w:p>
    <w:p>
      <w:r>
        <w:t>V/v tăng cường hiệu lực, hiệu quả công tác quản lý nhà nước về khoáng sản</w:t>
      </w:r>
    </w:p>
    <w:p>
      <w:r>
        <w:t>Hà Nội, ngày 16 tháng 5 năm 2023</w:t>
      </w:r>
    </w:p>
    <w:p>
      <w:r>
        <w:t>Kính gửi:  UBND các tỉnh, thành phố trực thuộc Trung ương</w:t>
      </w:r>
    </w:p>
    <w:p>
      <w:r>
        <w:t>Thời gian qua, công tác quản lý nhà nước về khoáng sản tại các địa phương và hoạt động khoáng sản của các tổ chức, cá nhân đã đạt được nhiều kết quả đáng khích lệ. Bên cạnh đó, qua quá trình kiểm tra, giám sát, các cơ quan nhà nước có thẩm quyền đã kiến nghị xử lý nhiều vụ việc vi phạm pháp luật về khoáng sản (một số cán bộ, công chức bị kỷ luật, một số tổ chức, cá nhân đã bị khởi tố, xử lý hình sự). Hiện nay, Bộ Tài nguyên và Môi trường đang tổng kết, đánh giá những tồn tại, bất cập của Luật Khoáng sản năm 2010 và các nghị định hướng dẫn để sửa đổi, thay thế trong chương trình xây dựng văn bản quy phạm pháp luật giai đoạn 2023-2024. Để tăng cường hơn nữa hiệu lực, hiệu quả công tác quản lý nhà nước về khoáng sản nhằm xử lý, tháo gỡ những tồn tại, hạn chế trước mắt, Bộ Tài nguyên và Môi trường đề nghị UBND các tỉnh, thành phố trực thuộc Trung ương phối hợp thực hiện một số nội dung sau:</w:t>
      </w:r>
    </w:p>
    <w:p>
      <w:r>
        <w:t>1. Tiếp tục thực hiện các kiến nghị của Bộ Tài nguyên và Môi trường tại Công văn số 3593/BTNMT-ĐCKS ngày 24 tháng 6 năm 2022 về việc tăng cường hiệu lực công tác quản lý nhà nước về khoáng sản;</w:t>
      </w:r>
    </w:p>
    <w:p>
      <w:r>
        <w:t>2. Chỉ đạo các Sở, ban ngành liên quan nâng cao hơn nữa trách nhiệm, chất lượng chuyên môn trong việc thẩm định, phê duyệt, xác nhận trữ lượng khoáng sản theo kết quả thăm dò nhằm đánh giá chất lượng, trữ lượng tài nguyên đảm bảo yêu cầu kỹ thuật theo quy định để phục vụ công tác cấp phép, xác định các nghĩa vụ tài chính của tổ chức, cá nhân phải thực hiện với Nhà nước;</w:t>
      </w:r>
    </w:p>
    <w:p>
      <w:r>
        <w:t>3. Khẩn trương chỉ đạo các Sở, ban ngành liên quan kiểm tra, rà soát tổng thể hiện trạng việc chấp hành pháp luật về khoáng sản của tất cả các tổ chức, cá nhân được cấp phép hoạt động khoáng sản trên địa bàn quản lý (đặc biệt là các vấn đề về ranh giới, trữ lượng mỏ, hóa đơn chứng từ mua bán, kê khai thuế nhằm kiểm soát sản lượng khai thác hàng năm…). Qua đó, kịp thời phát hiện để xử lý dứt điểm các hành vi vi phạm theo quy định của pháp luật;</w:t>
      </w:r>
    </w:p>
    <w:p>
      <w:r>
        <w:t>4. Tổng kết, đánh giá kết quả thực hiện nhằm đưa ra những khó khăn, vướng mắc trong công tác quản lý, xử lý vi phạm lĩnh vực khoáng sản để đề xuất các giải pháp tháo gỡ, sửa đổi, điều chỉnh quy định của pháp luật trên tinh thần đảm bảo quyền, lợi ích hợp pháp của Nhà nước, người dân và doanh nghiệp; phù hợp với thực tiễn, tính chất đặc thù của hoạt động khoáng sản;</w:t>
      </w:r>
    </w:p>
    <w:p>
      <w:r>
        <w:t>5. Quyết liệt chỉ đạo các lực lượng chức năng tăng cường nắm bắt, kịp thời phát hiện, xử lý dứt điểm nhằm không để tái diễn trở lại các hoạt động khai thác khoáng sản trái phép đặc biệt là hoạt động khai thác cát, sỏi lòng sông, đất san lấp, vàng sa khoáng, đá làm vật liệu xây dựng thông thường (đây là những loại khoáng sản phổ biến bị khai thác trái phép thường xuyên được các phương tiện thông tin truyền thông phản ánh trong những năm qua).</w:t>
      </w:r>
    </w:p>
    <w:p>
      <w:r>
        <w:t>Bộ Tài nguyên và Môi trường mong tiếp tục nhận được sự phối hợp của Quý Ủy ban nhân dân tỉnh, thành phố trong công tác quản lý nhà nước về khoáng sản./.</w:t>
      </w:r>
    </w:p>
    <w:p>
      <w:r>
        <w:t>Nơi nhận:</w:t>
      </w:r>
    </w:p>
    <w:p>
      <w:r>
        <w:t>- Như trên;</w:t>
      </w:r>
    </w:p>
    <w:p>
      <w:r>
        <w:t>- PTTg, BT. Trần Hồng Hà (để báo cáo);</w:t>
      </w:r>
    </w:p>
    <w:p>
      <w:r>
        <w:t>- TT. Nguyễn Thị Phương Hoa;</w:t>
      </w:r>
    </w:p>
    <w:p>
      <w:r>
        <w:t>- Lưu VP, KSVN, TA(68).</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