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3425/BTTTT-CVT năm 2024 về tăng cường công tác ngầm hóa cáp viễn thông tại địa phương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3425/BTTTT-CVT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3425/BTTTT-CVT</w:t>
      </w:r>
    </w:p>
    <w:p>
      <w:r>
        <w:t>V/v tăng cường công tác ngầm hóa cáp viễn thông tại địa phương</w:t>
      </w:r>
    </w:p>
    <w:p>
      <w:r>
        <w:t>Hà Nội, ngày 21 tháng 8 năm 2024</w:t>
      </w:r>
    </w:p>
    <w:p>
      <w:r>
        <w:t>Kính gửi:  Ủy ban nhân dân các tỉnh/thành phố trực thuộc Trung ương</w:t>
      </w:r>
    </w:p>
    <w:p>
      <w:r>
        <w:t>Nhằm đảm bảo an toàn cơ sở hạ tầng viễn thông, góp phần nâng cao mỹ quan đô thị, đảm bảo thực hiện đúng các quy định về việc hạ ngầm, chỉnh trang đường cáp viễn thông tại Luật Viễn thông số 24/2023/QH15 ngày 24/11/2023 và các văn bản quy phạm pháp luật có liên quan, Bộ Thông tin và Truyền thông đề nghị Uỷ ban nhân dân các tỉnh/thành phố (UBND) quan tâm, chỉ đạo Sở Thông tin và Truyền thông và các cơ quan chuyên môn tại địa phương thực hiện một số nội dung sau:</w:t>
      </w:r>
    </w:p>
    <w:p>
      <w:r>
        <w:t>1. Xây dựng kế hoạch ngầm hóa cáp viễn thông trên địa bàn, đặc biệt tại các đô thị lớn và khu vực có yêu cầu cao về cảnh quan. Đưa ra các chỉ tiêu về ngầm hoá cáp viễn thông, chia sẻ dùng chung hạ tầng viễn thông để yêu cầu doanh nghiệp viễn thông thực hiện trên địa bàn. Đôn đốc, kiểm tra, giám sát các doanh nghiệp thực hiện ngầm hóa cáp viễn thông, đảm bảo các doanh nghiệp viễn thông thực hiện nghiêm túc việc ngầm hóa theo kế hoạch đã được phê duyệt.</w:t>
      </w:r>
    </w:p>
    <w:p>
      <w:r>
        <w:t>2. Tiến hành hiệp thương, thống nhất và hướng dẫn chủ đầu tư các công trình ngầm ban hành giá thuê công trình hạ tầng kỹ thuật ngầm sử dụng chung theo quy định của Bộ TTTT tại Thông tư số 07/2024/TT-BTTTT ngày 2/7/2024 về hướng dẫn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 để các doanh nghiệp có nhu cầu sử dụng chung công trình hạ tầng kỹ thuật ngầm tiến hành ký kết hợp đồng sử dụng chung nhằm thúc đẩy việc ngầm hóa cáp viễn thông. Tăng cường công tác thanh tra, kiểm tra, giám sát việc thực hiện các quy định tại Thông tư của các tổ chức, đơn vị, doanh nghiệp có liên quan và xử lý nghiêm các trường hợp vi phạm nhằm thúc đẩy việc sử dụng chung hạ tầng kỹ thuật ngầm.</w:t>
      </w:r>
    </w:p>
    <w:p>
      <w:r>
        <w:t>3. Chuyển đổi số trong công tác quản lý hạ tầng viễn thông: xây dựng cơ sở dữ liệu, bản đồ số để quản lý hạ tầng viễn thông, trong đó có hạ tầng ngầm, thường xuyên cập nhật dữ liệu, chia sẻ số liệu, báo cáo trực tuyến về Bộ Thông tin và Truyền Thông (Cục Viễn thông).</w:t>
      </w:r>
    </w:p>
    <w:p>
      <w:r>
        <w:t>4. Khuyến khích xã hội hóa, kêu gọi đầu tư từ các doanh nghiệp vào công trình hạ tầng ngầm, đồng thời mở rộng các hình thức hợp tác công tư (PPP) để thúc đẩy tiến độ ngầm hóa.</w:t>
      </w:r>
    </w:p>
    <w:p>
      <w:r>
        <w:t>5. Chỉ đạo các Sở TTTT chưa gửi báo cáo về công tác ngầm hóa cáp viễn thông tại địa phương theo yêu cầu của Bộ TTTT (Cục Viễn thông) tại văn bản số 2448/CVT-PTHT ngày 20/6/2024 khẩn trương hoàn thiện và gửi báo cáo về Bộ TTTT (Cục Viễn thông) trước ngày  23/8/2024  ( chi tiết danh sách các Sở chưa gửi báo cáo tại Phụ lục kèm theo văn bản này ).</w:t>
      </w:r>
    </w:p>
    <w:p>
      <w:r>
        <w:t>Bộ Thông tin và Truyền thông trân trọng đề nghị UBND các tỉnh/thành phố quan tâm, chỉ đạo các cơ quan, đơn vị liên quan thực hiện nghiêm túc các nội dung nêu trên để đảm bảo tiến độ và chất lượng công tác ngầm hóa cáp viễn thông, góp phần xây dựng hệ thống hạ tầng viễn thông đồng bộ và hiện đại, đáp ứng nhu cầu phát triển kinh tế - xã hội của đất nước.</w:t>
      </w:r>
    </w:p>
    <w:p>
      <w:r>
        <w:t>Trân trọng./.</w:t>
      </w:r>
    </w:p>
    <w:p>
      <w:r>
        <w:t>Nơi nhận:</w:t>
      </w:r>
    </w:p>
    <w:p>
      <w:r>
        <w:t>-    Như trên;</w:t>
      </w:r>
    </w:p>
    <w:p>
      <w:r>
        <w:t>- Bộ trưởng (để b/c);</w:t>
      </w:r>
    </w:p>
    <w:p>
      <w:r>
        <w:t>- Thứ trưởng Nguyễn Huy Dũng;</w:t>
      </w:r>
    </w:p>
    <w:p>
      <w:r>
        <w:t>- Lưu: VT, CVT.</w:t>
      </w:r>
    </w:p>
    <w:p>
      <w:r>
        <w:t>KT. BỘ TRƯỞNG</w:t>
      </w:r>
    </w:p>
    <w:p>
      <w:r>
        <w:t>THỨ TRƯỞNG</w:t>
      </w:r>
    </w:p>
    <w:p>
      <w:r>
        <w:t>Nguyễn Huy Dũng</w:t>
      </w:r>
    </w:p>
    <w:p>
      <w:r>
        <w:t>PHỤ LỤC</w:t>
      </w:r>
    </w:p>
    <w:p>
      <w:r>
        <w:t>DANH SÁCH CÁC SỞ CHƯA GỬI BÁO CÁO CÔNG TÁC NGẦM HÓA CÁP VIỄN THÔNG TẠI ĐỊA PHƯƠNG</w:t>
      </w:r>
    </w:p>
    <w:p>
      <w:r>
        <w:t>(đính kèm công văn số 3425/BTTTT-CVT ngày 21/8/2024)</w:t>
      </w:r>
    </w:p>
    <w:p>
      <w:r>
        <w:t>STT</w:t>
      </w:r>
    </w:p>
    <w:p>
      <w:r>
        <w:t>Sở Thông tin và Truyền thông</w:t>
      </w:r>
    </w:p>
    <w:p>
      <w:r>
        <w:t>Ghi chú</w:t>
      </w:r>
    </w:p>
    <w:p>
      <w:r>
        <w:t>1</w:t>
      </w:r>
    </w:p>
    <w:p>
      <w:r>
        <w:t>An Giang</w:t>
      </w:r>
    </w:p>
    <w:p>
      <w:r>
        <w:t>2</w:t>
      </w:r>
    </w:p>
    <w:p>
      <w:r>
        <w:t>Bà Rịa - Vũng Tàu</w:t>
      </w:r>
    </w:p>
    <w:p>
      <w:r>
        <w:t>3</w:t>
      </w:r>
    </w:p>
    <w:p>
      <w:r>
        <w:t>Bắc Kạn</w:t>
      </w:r>
    </w:p>
    <w:p>
      <w:r>
        <w:t>4</w:t>
      </w:r>
    </w:p>
    <w:p>
      <w:r>
        <w:t>Bạc Liêu</w:t>
      </w:r>
    </w:p>
    <w:p>
      <w:r>
        <w:t>5</w:t>
      </w:r>
    </w:p>
    <w:p>
      <w:r>
        <w:t>Bắc Ninh</w:t>
      </w:r>
    </w:p>
    <w:p>
      <w:r>
        <w:t>6</w:t>
      </w:r>
    </w:p>
    <w:p>
      <w:r>
        <w:t>Bình Thuận</w:t>
      </w:r>
    </w:p>
    <w:p>
      <w:r>
        <w:t>7</w:t>
      </w:r>
    </w:p>
    <w:p>
      <w:r>
        <w:t>Đà Nẵng</w:t>
      </w:r>
    </w:p>
    <w:p>
      <w:r>
        <w:t>8</w:t>
      </w:r>
    </w:p>
    <w:p>
      <w:r>
        <w:t>Điện Biên</w:t>
      </w:r>
    </w:p>
    <w:p>
      <w:r>
        <w:t>9</w:t>
      </w:r>
    </w:p>
    <w:p>
      <w:r>
        <w:t>Đồng Nai</w:t>
      </w:r>
    </w:p>
    <w:p>
      <w:r>
        <w:t>10</w:t>
      </w:r>
    </w:p>
    <w:p>
      <w:r>
        <w:t>Hà Tĩnh</w:t>
      </w:r>
    </w:p>
    <w:p>
      <w:r>
        <w:t>11</w:t>
      </w:r>
    </w:p>
    <w:p>
      <w:r>
        <w:t>Hải Phòng</w:t>
      </w:r>
    </w:p>
    <w:p>
      <w:r>
        <w:t>12</w:t>
      </w:r>
    </w:p>
    <w:p>
      <w:r>
        <w:t>Hậu Giang</w:t>
      </w:r>
    </w:p>
    <w:p>
      <w:r>
        <w:t>13</w:t>
      </w:r>
    </w:p>
    <w:p>
      <w:r>
        <w:t>Kiên Giang</w:t>
      </w:r>
    </w:p>
    <w:p>
      <w:r>
        <w:t>14</w:t>
      </w:r>
    </w:p>
    <w:p>
      <w:r>
        <w:t>Lai Châu</w:t>
      </w:r>
    </w:p>
    <w:p>
      <w:r>
        <w:t>15</w:t>
      </w:r>
    </w:p>
    <w:p>
      <w:r>
        <w:t>Long An</w:t>
      </w:r>
    </w:p>
    <w:p>
      <w:r>
        <w:t>16</w:t>
      </w:r>
    </w:p>
    <w:p>
      <w:r>
        <w:t>Ninh Bình</w:t>
      </w:r>
    </w:p>
    <w:p>
      <w:r>
        <w:t>17</w:t>
      </w:r>
    </w:p>
    <w:p>
      <w:r>
        <w:t>Ninh Thuận</w:t>
      </w:r>
    </w:p>
    <w:p>
      <w:r>
        <w:t>18</w:t>
      </w:r>
    </w:p>
    <w:p>
      <w:r>
        <w:t>Quảng Nam</w:t>
      </w:r>
    </w:p>
    <w:p>
      <w:r>
        <w:t>19</w:t>
      </w:r>
    </w:p>
    <w:p>
      <w:r>
        <w:t>Quảng Ngãi</w:t>
      </w:r>
    </w:p>
    <w:p>
      <w:r>
        <w:t>20</w:t>
      </w:r>
    </w:p>
    <w:p>
      <w:r>
        <w:t>Quảng Ninh</w:t>
      </w:r>
    </w:p>
    <w:p>
      <w:r>
        <w:t>21</w:t>
      </w:r>
    </w:p>
    <w:p>
      <w:r>
        <w:t>Quảng Trị</w:t>
      </w:r>
    </w:p>
    <w:p>
      <w:r>
        <w:t>22</w:t>
      </w:r>
    </w:p>
    <w:p>
      <w:r>
        <w:t>Sơn La</w:t>
      </w:r>
    </w:p>
    <w:p>
      <w:r>
        <w:t>23</w:t>
      </w:r>
    </w:p>
    <w:p>
      <w:r>
        <w:t>Thái Bình</w:t>
      </w:r>
    </w:p>
    <w:p>
      <w:r>
        <w:t>24</w:t>
      </w:r>
    </w:p>
    <w:p>
      <w:r>
        <w:t>Thanh Hóa</w:t>
      </w:r>
    </w:p>
    <w:p>
      <w:r>
        <w:t>25</w:t>
      </w:r>
    </w:p>
    <w:p>
      <w:r>
        <w:t>Thừa Thiên Huế</w:t>
      </w:r>
    </w:p>
    <w:p>
      <w:r>
        <w:t>26</w:t>
      </w:r>
    </w:p>
    <w:p>
      <w:r>
        <w:t>Tuyên Quang</w:t>
      </w:r>
    </w:p>
    <w:p>
      <w:r>
        <w:t>27</w:t>
      </w:r>
    </w:p>
    <w:p>
      <w:r>
        <w:t>Vĩnh Phúc</w:t>
      </w:r>
    </w:p>
    <w:p>
      <w:r>
        <w:t>28</w:t>
      </w:r>
    </w:p>
    <w:p>
      <w:r>
        <w:t>Yên Bái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