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3405 /CT-NVT năm 2025 về hoàn thuế giá trị gia tăng đối với dự án đầu tự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3405/CT-NVT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3405/CT-NVT</w:t>
      </w:r>
    </w:p>
    <w:p>
      <w:r>
        <w:t>V/v hoàn thuế GTGT đối với dự án đầu tư</w:t>
      </w:r>
    </w:p>
    <w:p>
      <w:r>
        <w:t>Hà Nội, ngày 25 tháng 8 năm 2025</w:t>
      </w:r>
    </w:p>
    <w:p>
      <w:r>
        <w:t>Kính gửi:</w:t>
      </w:r>
    </w:p>
    <w:p>
      <w:r>
        <w:t>- Thuế tỉnh Đồng Nai;</w:t>
      </w:r>
    </w:p>
    <w:p>
      <w:r>
        <w:t>- Công ty TNHH Điện tử Kuzumi Việt Nam.</w:t>
      </w:r>
    </w:p>
    <w:p>
      <w:r>
        <w:t>(Địa chỉ trụ sở chính: đường số 4, KCN Nhơn Trạch III - giai đoạn 2, xã Long Thọ, huyện Nhơn Trạch, tỉnh Đồng Nai)</w:t>
      </w:r>
    </w:p>
    <w:p>
      <w:r>
        <w:t>Cục Thuế nhận được công văn số 03.2024 ngày 14/10/2024 của Công ty TNHH Điện tử Kuzumi Việt Nam về việc hoàn thuế giá trị gia tăng (GTGT) đối với dự án đầu tư. Về vấn đề này, Cục Thuế có ý kiến như sau:</w:t>
      </w:r>
    </w:p>
    <w:p>
      <w:r>
        <w:t>- Căn cứ quy định tại khoản 3 Điều 1 Luật số 106/2016/QH13 ngày 06/04/2016 của Quốc hội về hoàn thuế GTGT đối với dự án đầu tư;</w:t>
      </w:r>
    </w:p>
    <w:p>
      <w:r>
        <w:t>- Căn cứ quy định tại khoản 30 Điều 1 Luật Xây dựng số 62/2020/QH14 ngày 17/06/2020 của Quốc hội về cấp giấy phép xây dựng;</w:t>
      </w:r>
    </w:p>
    <w:p>
      <w:r>
        <w:t>- Căn cứ quy định tại khoản 4, 5 Điều 3 Luật Đầu tư số 61/2020/QH14 ngày 17/06/2020 của Quốc hội;</w:t>
      </w:r>
    </w:p>
    <w:p>
      <w:r>
        <w:t>- Căn cứ quy định tại khoản 8 Điều 2 Luật Khiếu nại số 02/2011/QH13 ngày 11/11/2011 của Quốc hội;</w:t>
      </w:r>
    </w:p>
    <w:p>
      <w:r>
        <w:t>- Căn cứ quy định tại khoản 1 Điều 31 Nghị định số 126/2020/NĐ-CP ngày 19/10/2020 của Chính phủ;</w:t>
      </w:r>
    </w:p>
    <w:p>
      <w:r>
        <w:t>- Căn cứ quy định tại khoản 1 Điều 4 Nghị định số 15/2021/NĐ-CP ngày 03/03/2021 của Chính phủ về trình tự, thủ tục đầu tư xây dựng;</w:t>
      </w:r>
    </w:p>
    <w:p>
      <w:r>
        <w:t>- Căn cứ quy định tại khoản 3 Điều 1 Nghị định số 49/2022/NĐ-CP ngày 29/07/2022 của Chính phủ về hoàn thuế GTGT đối với dự án đầu tư;</w:t>
      </w:r>
    </w:p>
    <w:p>
      <w:r>
        <w:t>- Căn cứ quy định tại khoản 3 Điều 1 Thông tư số 13/2023/TT-BTC ngày 28/02/2023 của Bộ Tài chính;</w:t>
      </w:r>
    </w:p>
    <w:p>
      <w:r>
        <w:t>- Căn cứ quy định tại điểm a khoản 2 Điều 28 Thông tư số 80/2021/TT-BTC ngày 29/09/2021 của Bộ Tài chính về hồ sơ đề nghị hoàn thuế GTGT đối với dự án đầu tư.</w:t>
      </w:r>
    </w:p>
    <w:p>
      <w:r>
        <w:t>Căn cứ theo các quy định nêu trên và theo trình bày của Công ty TNHH Điện tử Kuzumi Việt Nam, MST: 3603913968 (sau đây gọi tắt là Công ty) tại công văn số 03.2024 ngày 14/10/2024 và hồ sơ kèm theo:</w:t>
      </w:r>
    </w:p>
    <w:p>
      <w:r>
        <w:t>Công ty thực hiện dự án đầu tư “ Nhà máy Công ty TNHH Điện tử Kuzumi Việt Nam ” mã dự án 5413467781 theo Giấy chứng nhận đăng ký đầu tư số 5413467781 cấp lần đầu ngày 1/05/2023, thay đổi lần thứ nhất ngày 02/11/2023. Công ty Kuzumi mua lại nhà xưởng, nhà máy đã có sẵn để tiến hành sửa chữa, cải tạo công trình nhà máy, thực hiện dự án đầu tư theo Hợp đồng chuyển nhượng tài sản ngày 16/5/2023 giữa Công ty và Công ty TNHH Masakatsu Kouzai Việt Nam.</w:t>
      </w:r>
    </w:p>
    <w:p>
      <w:r>
        <w:t>Cục Thuế tỉnh Đồng Nai (nay là Thuế tỉnh Đồng Nai) đã thực hiện kiểm tra, kết luận tại Biên bản kiểm tra trước hoàn thuế GTGT ngày 29/5/2024:  “Hồ sơ đề nghị hoàn thuế GTGT đối với dự án đầu tư của Công ty không có Giấy phép xây dựng đối với công trình Nhà xưởng sản xuất cơ khí, Nhà văn phòng - căn tin”  và ban hành Thông báo số 31542/TB-CTDON-KĐT ngày 01/07/2024 về việc hồ sơ chưa đủ điều kiện hoàn thuế do “ Hồ sơ không đủ điều kiện hoàn thuế cho dự án đầu tư mới theo quy định tại khoản 2 Điều 28 Thông tư số 80/2021/TT-BTC, khoản 3 Điều 1 Nghị định số 49/2022/NĐ-CP ”.</w:t>
      </w:r>
    </w:p>
    <w:p>
      <w:r>
        <w:t>Đề nghị Thuế tỉnh Đồng Nai căn cứ theo hồ sơ thực tế, trường hợp cần thiết phối hợp với cơ quan nhà nước có thẩm quyền tại địa phương để xác định điều kiện hoàn thuế GTGT đối với dự án đầu tư của Công ty liên quan đến vướng mắc về điều kiện xác định dự án đầu tư và Giấy phép xây dựng. Trên cơ sở hồ sơ ý kiến của cơ quan nhà nước có thẩm quyền (nếu có), hướng dẫn Công ty thực hiện theo quy định và giải quyết theo thẩm quyền; đồng thời về ý kiến khiếu nại của Công ty, đề nghị Thuế tỉnh Đồng Nai rà soát quy định tại khoản 8 Điều 2 Luật Khiếu nại 2011 và khoản 1 Điều 31 Nghị định số 126/2020/NĐ-CP để xác định Thông báo 31542/TB-CTDON-KĐT ngày 01/07/2024 về việc hồ sơ chưa đủ điều kiện hoàn thuế có phải là Quyết định hành chính thuộc phạm vi điều chỉnh của Luật khiếu nại hay không để thực hiện theo quy định của Luật khiếu nại.</w:t>
      </w:r>
    </w:p>
    <w:p>
      <w:r>
        <w:t>Cục Thuế có ý kiến để Thuế tỉnh Đồng Nai và Công ty được biết, thực hiện./.</w:t>
      </w:r>
    </w:p>
    <w:p>
      <w:r>
        <w:t>Nơi nhận:</w:t>
      </w:r>
    </w:p>
    <w:p>
      <w:r>
        <w:t>- Như trên;</w:t>
      </w:r>
    </w:p>
    <w:p>
      <w:r>
        <w:t>- Cục Trưởng (để b/c);</w:t>
      </w:r>
    </w:p>
    <w:p>
      <w:r>
        <w:t>- Phó Ctrg Mai Sơn (để b/c);</w:t>
      </w:r>
    </w:p>
    <w:p>
      <w:r>
        <w:t>- Ban CS, PC, KT;</w:t>
      </w:r>
    </w:p>
    <w:p>
      <w:r>
        <w:t>- Website CT;</w:t>
      </w:r>
    </w:p>
    <w:p>
      <w:r>
        <w:t>- Lưu: VT, NVT.</w:t>
      </w:r>
    </w:p>
    <w:p>
      <w:r>
        <w:t>TL. CỤC TRƯỞNG</w:t>
      </w:r>
    </w:p>
    <w:p>
      <w:r>
        <w:t>KT. TRƯỞNG BAN NGHIỆP VỤ THUẾ</w:t>
      </w:r>
    </w:p>
    <w:p>
      <w:r>
        <w:t>PHÓ TRƯỞNG BAN</w:t>
      </w:r>
    </w:p>
    <w:p>
      <w:r>
        <w:t>Nguyễn Thị Thu 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