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3399/VPCP-NN năm 2025 về Đề án phát triển cụm liên kết ngành công nghiệp sản xuất, chế biến và tiêu thụ sản phẩm nông lâm, thủy hải sản và thực phẩm vùng đồng bằng sông Hồng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3399/VPCP-NN</w:t>
      </w:r>
    </w:p>
    <w:p>
      <w:r>
        <w:t>V/v Đề án phát triển cụm liên kết ngành công nghiệp sản xuất, chế biến và tiêu thụ sản phẩm nông lâm, thủy hải sản và thực phẩm vùng đồng bằng sông Hồng</w:t>
      </w:r>
    </w:p>
    <w:p>
      <w:r>
        <w:t>Hà Nội, ngày 21 tháng 4 năm 2025</w:t>
      </w:r>
    </w:p>
    <w:p>
      <w:r>
        <w:t>Kính gửi:    Bộ Công Thương</w:t>
      </w:r>
    </w:p>
    <w:p>
      <w:r>
        <w:t>Về đề nghị của Bộ Công Thương tại Tờ trình số 125/TTr-BCT ngày 07 tháng 01 năm 2025 về việc phê duyệt Đề án phát triển cụm liên kết ngành công nghiệp sản xuất - chế biến và tiêu thụ sản phẩm nông lâm, thủy hải sản và thực phẩm vùng đồng bằng sông Hồng (Đề án), Phó Thủ tướng Chính phủ Trần Hồng Hà có ý kiến như sau:</w:t>
      </w:r>
    </w:p>
    <w:p>
      <w:r>
        <w:t>1. Ghi nhận sự nỗ lực và kết quả trong việc nghiên cứu, xây dựng Đề án của Bộ Công Thương.</w:t>
      </w:r>
    </w:p>
    <w:p>
      <w:r>
        <w:t>2. Bộ Công Thương chủ động làm việc với các Bộ: Nông nghiệp và Môi trường, Tài chính, Xây dựng và Ủy ban nhân dân các tỉnh, thành phố vùng đồng bằng sông Hồng để chuyển giao các nội dung, kết quả nghiên cứu của Đề án để các Bộ, cơ quan theo chức năng, nhiệm vụ và phạm vi quản lý nhà nước được giao nghiên cứu sử dụng trong quá trình triển khai thực hiện Quy hoạch vùng đồng bằng sông Hồng, lập và điều chỉnh các quy hoạch tỉnh, quy hoạch ngành có liên quan, xây dựng các cơ chế, chính sách nhằm khuyến khích, thúc đẩy hình thành các cụm liên kết ngành công nghiệp sản xuất, chế biến, tiêu thụ sản phẩm nông lâm thủy sản và thực phẩm vùng đồng bằng sông Hồng, báo cáo cấp có thẩm quyền xem xét, quyết định.</w:t>
      </w:r>
    </w:p>
    <w:p>
      <w:r>
        <w:t>Văn phòng Chính phủ thông báo để Bộ Công Thương và các cơ quan liên quan biết, thực hiện./.</w:t>
      </w:r>
    </w:p>
    <w:p>
      <w:r>
        <w:t>Nơi nhận:</w:t>
      </w:r>
    </w:p>
    <w:p>
      <w:r>
        <w:t>- Như trên;</w:t>
      </w:r>
    </w:p>
    <w:p>
      <w:r>
        <w:t>- TTgCP, PTTgCP Trần Hồng Hà (để b/c);</w:t>
      </w:r>
    </w:p>
    <w:p>
      <w:r>
        <w:t>- Các Bộ: NNMT, TC, XD, KHCN;</w:t>
      </w:r>
    </w:p>
    <w:p>
      <w:r>
        <w:t>- UBND các tỉnh, TP vùng ĐBSH;</w:t>
      </w:r>
    </w:p>
    <w:p>
      <w:r>
        <w:t>- VPCP: BTCN, PCN Phạm Mạnh Cường, các Vụ: KTTH, CN, KGVX, QHĐP, TCCV;</w:t>
      </w:r>
    </w:p>
    <w:p>
      <w:r>
        <w:t>- Lưu: VT, NN (2).    LCT</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