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3390/TCT-CS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3390/TCT-CS</w:t>
      </w:r>
    </w:p>
    <w:p>
      <w:r>
        <w:t>V/v chính sách thuế GTGT.</w:t>
      </w:r>
    </w:p>
    <w:p>
      <w:r>
        <w:t>Hà Nội, ngày 01 tháng 8 năm 2024</w:t>
      </w:r>
    </w:p>
    <w:p>
      <w:r>
        <w:t>Kính gửi:  Cục Thuế tỉnh Gia Lai.</w:t>
      </w:r>
    </w:p>
    <w:p>
      <w:r>
        <w:t>Trả lời công văn số 2274/CTGLA-TTHT ngày 24/11/2023 của Cục Thuế tỉnh Gia Lai về chính sách thuế GTGT đối với chuyển nhượng chứng chỉ giảm phát thải tự nguyện (VER), Tổng cục Thuế có ý kiến như sau:</w:t>
      </w:r>
    </w:p>
    <w:p>
      <w:r>
        <w:t>Căn cứ quy định tại khoản 35 Điều 3 Luật Bảo vệ môi trường năm 2020 về giải thích từ ngữ;</w:t>
      </w:r>
    </w:p>
    <w:p>
      <w:r>
        <w:t>Căn cứ quy định tại điểm a, điểm b khoản 2 Điều 19 Nghị định số 06/2022/NĐ-CP ngày 07/01/2022 của Chính phủ về giảm nhẹ phát thải khí nhà kính và bảo vệ tầng ô-dôn;</w:t>
      </w:r>
    </w:p>
    <w:p>
      <w:r>
        <w:t>Căn cứ quy định tại điểm a khoản 3 Điều 2 Nghị định số 209/2013/NĐ-CP ngày 18/12/2013 của Chính phủ quy định chi tiết và hướng dẫn thi hành một số điều Luật Thuế giá trị gia tăng về các trường hợp không phải kê khai, tính nộp thuế GTGT;</w:t>
      </w:r>
    </w:p>
    <w:p>
      <w:r>
        <w:t>Căn cứ hướng dẫn tại khoản 1 Điều 5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về các trường hợp không phải kê khai, tính nộp thuế GTGT;</w:t>
      </w:r>
    </w:p>
    <w:p>
      <w:r>
        <w:t>Căn cứ hướng dẫn tại Điều 11 Thông tư số 219/2013/TT-BTC ngày 31/12/2013 của Bộ Tài chính về thuế suất 10%;</w:t>
      </w:r>
    </w:p>
    <w:p>
      <w:r>
        <w:t>Liên quan đến vấn đề này, Cục Biến đổi khí hậu (Bộ Tài nguyên và Môi trường) có ý kiến tại Công văn số 757/BĐKH-KTTT ngày 04/6/2024 trả lời công văn số 256/TCT-CS ngày 19/01/2024 của Tổng cục Thuế.</w:t>
      </w:r>
    </w:p>
    <w:p>
      <w:r>
        <w:t>Căn cứ quy định trên và ý kiến của Cục Biến đổi khí hậu (Bộ Tài nguyên và Môi trường) thì khoản thu từ hoạt động chuyển nhượng chứng chỉ VER không thuộc trường hợp không phải kê khai, tính nộp thuế giá trị gia tăng quy định tại điểm a khoản 3 Điều 2 Nghị định số 209/2013/NĐ-CP của Chính phủ và hướng dẫn tại khoản 1 Điều 5 Thông tư số 219/2013/TT-BTC của Bộ Tài chính.</w:t>
      </w:r>
    </w:p>
    <w:p>
      <w:r>
        <w:t>Trường hợp cơ sở sản xuất kinh doanh có hoạt động chuyển nhượng chứng chỉ VER theo quy định của pháp luật thì áp dụng thuế suất thuế GTGT 10% theo quy định tại Điều 11 Thông tư số 219/2013/TT-BTC của Bộ Tài chính.</w:t>
      </w:r>
    </w:p>
    <w:p>
      <w:r>
        <w:t>Tổng cục Thuế có ý kiến để Cục Thuế tỉnh Gia Lai được biết./.</w:t>
      </w:r>
    </w:p>
    <w:p>
      <w:r>
        <w:t>Nơi nhận:</w:t>
      </w:r>
    </w:p>
    <w:p>
      <w:r>
        <w:t>- Như trên;</w:t>
      </w:r>
    </w:p>
    <w:p>
      <w:r>
        <w:t>- Bộ TN và MT (Cục BĐKH);</w:t>
      </w:r>
    </w:p>
    <w:p>
      <w:r>
        <w:t>- Bộ Công Thương;</w:t>
      </w:r>
    </w:p>
    <w:p>
      <w:r>
        <w:t>- Phó TCT Đặng Ngọc Minh (để b/c);</w:t>
      </w:r>
    </w:p>
    <w:p>
      <w:r>
        <w:t>- Cục CST, Vụ PC- BTC;</w:t>
      </w:r>
    </w:p>
    <w:p>
      <w:r>
        <w:t>- Vụ PC-TCT;</w:t>
      </w:r>
    </w:p>
    <w:p>
      <w:r>
        <w:t>- Website TCT;</w:t>
      </w:r>
    </w:p>
    <w:p>
      <w:r>
        <w:t>- Lưu: VT, CS.</w:t>
      </w:r>
    </w:p>
    <w:p>
      <w:r>
        <w:t>TL. TỔNG CỤC TRƯỞNG</w:t>
      </w:r>
    </w:p>
    <w:p>
      <w:r>
        <w:t>KT. VỤ TƯỞNG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