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3373/VPCP-PL năm 2024 về Kết quả thực hiện Quyết định 25/2021/QĐ-TTg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3373/VPCP-PL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3373/VPCP-PL</w:t>
      </w:r>
    </w:p>
    <w:p>
      <w:r>
        <w:t>V/v Kết quả thực hiện Quyết định số 25/2021/QĐ-TTg ngày 22 tháng 7 năm 2021 của Thủ tướng Chính phủ</w:t>
      </w:r>
    </w:p>
    <w:p>
      <w:r>
        <w:t>Hà Nội, ngày 17 tháng 5 năm 2024</w:t>
      </w:r>
    </w:p>
    <w:p>
      <w:r>
        <w:t>Kính gửi:    Các bộ, cơ quan ngang bộ.</w:t>
      </w:r>
    </w:p>
    <w:p>
      <w:r>
        <w:t>Xét đề nghị của Bộ Tư pháp tại Báo cáo số 196/BC-BTP ngày 06 tháng 5 năm 2024 về Kết quả thực hiện Quyết định số 25/2021/QĐ-TTg ngày 22 tháng 7 năm 2021 của Thủ tướng Chính phủ quy định về xã, phường, thị trấn đạt chuẩn tiếp cận pháp luật (sao gửi kèm theo), Phó Thủ tướng Trần Lưu Quang có ý kiến như sau:</w:t>
      </w:r>
    </w:p>
    <w:p>
      <w:r>
        <w:t>- Cơ bản đồng ý kiến nghị, đề xuất của Bộ Tư pháp tại Báo cáo số 196/BC- BTP ngày 06 tháng 5 năm 2024;</w:t>
      </w:r>
    </w:p>
    <w:p>
      <w:r>
        <w:t>- Giao các Bộ, ngành có nội dung tham mưu các tiêu chí, tiêu chuẩn đánh giá chính quyền cấp xã [1]      chủ trì, phối hợp với các bộ, cơ quan liên quan rà soát, thực hiện thống nhất thời điểm, cách thức đánh giá bảo đảm phù hợp, khả thi và thuận lợi cho địa phương triển khai thực hiện; tiếp tục thực hiện ý kiến chỉ đạo của Phó Thủ tướng Trần Lưu Quang tại văn bản số 3541/VPCP-PL ngày 18 tháng 5 năm 2023 của Văn phòng Chính phủ.</w:t>
      </w:r>
    </w:p>
    <w:p>
      <w:r>
        <w:t>Văn phòng Chính phủ thông báo để các bộ, cơ quan liên quan biết, thực hiện./.</w:t>
      </w:r>
    </w:p>
    <w:p>
      <w:r>
        <w:t>Nơi nhận:</w:t>
      </w:r>
    </w:p>
    <w:p>
      <w:r>
        <w:t>- Như trên;</w:t>
      </w:r>
    </w:p>
    <w:p>
      <w:r>
        <w:t>- TTgCP, các PTTgCP (để b/c);</w:t>
      </w:r>
    </w:p>
    <w:p>
      <w:r>
        <w:t>- Ủy ban trung ương Mặt trận Tổ quốc Việt Nam;</w:t>
      </w:r>
    </w:p>
    <w:p>
      <w:r>
        <w:t>- UBND các tỉnh, thành phố trực thuộc trung ương;</w:t>
      </w:r>
    </w:p>
    <w:p>
      <w:r>
        <w:t>- VPCP: BTCN, PCN Cao Huy, các Vụ: KTTH, KGVX, NN, QHĐP;</w:t>
      </w:r>
    </w:p>
    <w:p>
      <w:r>
        <w:t>- Lưu: VT, PL   (2).</w:t>
      </w:r>
    </w:p>
    <w:p>
      <w:r>
        <w:t>KT. BỘ TRƯỞNG, CHỦ NHIỆM</w:t>
      </w:r>
    </w:p>
    <w:p>
      <w:r>
        <w:t>PHÓ CHỦ NHIỆM</w:t>
      </w:r>
    </w:p>
    <w:p>
      <w:r>
        <w:t>Cao Huy</w:t>
      </w:r>
    </w:p>
    <w:p>
      <w:r>
        <w:t>[1]   Như tiêu chuẩn chính quyền trong sạch, vững mạnh; xã, phường, thị trấn tiêu biểu; xã, phường, thị trấn đạt tiêu chuẩn an toàn về anh ninh, trật tự; xã đạt chuẩn nông thôn mới; phường, thị trấn đạt chuẩn đô thị văn minh; xã, phường, thị trấn đạt chuẩn tiếp cận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