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3336/TCHQ-GSQL năm 2024 thông báo cập nhật hệ thống của Hội đồng Xúc tiến thương mại Trung Quốc (CCPIT)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3336/TCHQ-GSQL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3336/TCHQ-GSQL</w:t>
      </w:r>
    </w:p>
    <w:p>
      <w:r>
        <w:t>V/v thông báo cập nhật hệ thống của Hội đồng Xúc tiến thương mại Trung Quốc (CCPIT)</w:t>
      </w:r>
    </w:p>
    <w:p>
      <w:r>
        <w:t>Hà Nội, ngày 09 tháng 7 năm 2024</w:t>
      </w:r>
    </w:p>
    <w:p>
      <w:r>
        <w:t>Kính gửi:  Cục Hải quan các tỉnh, thành phố.</w:t>
      </w:r>
    </w:p>
    <w:p>
      <w:r>
        <w:t>Trên cơ sở thông báo qua thư điện tử ngày 04/07/2024 của Ban Thư ký ASEAN, Tổng cục Hải quan sao gửi thông tin về bản cập nhật hệ thống của Hội đồng Xúc tiến Thương mại Quốc tế Trung Quốc (CCPIT), cụ thể như sau:</w:t>
      </w:r>
    </w:p>
    <w:p>
      <w:r>
        <w:t>Từ tháng 7 năm 2024, CCPIT sẽ bắt đầu sử dụng phiên bản mới của Hệ thống cấp Giấy chứng nhận xuất xứ hàng hóa. Số C/O do CCPIT cấp bằng phiên bản mới của hệ thống sẽ được thay đổi từ 16 chữ số thành 17 chữ số.</w:t>
      </w:r>
    </w:p>
    <w:p>
      <w:r>
        <w:t>Phiên bản cũ của hệ thống cấp Giấy chứng nhận xuất xứ sẽ tiếp tục được áp dụng đến hết tháng 7 năm 2024. Sau thời gian này, chỉ phiên bản mới của hệ thống sẽ được sử dụng.</w:t>
      </w:r>
    </w:p>
    <w:p>
      <w:r>
        <w:t>Trong giai đoạn chuyển tiếp từ tháng 07/2024 đến tháng 08/2024, trang web kiểm tra tính xác thực của Giấy chứng nhận xuất xứ do CCPIT cấp sẽ được cập nhật như sau:</w:t>
      </w:r>
    </w:p>
    <w:p>
      <w:r>
        <w:t>- Tháng 07/2024:</w:t>
      </w:r>
    </w:p>
    <w:p>
      <w:r>
        <w:t>+ http://check.ccpiteco.net (cấp bởi hệ thống cũ)</w:t>
      </w:r>
    </w:p>
    <w:p>
      <w:r>
        <w:t>+ http://check.ecoccpit.net (cấp bởi hệ thống mới)</w:t>
      </w:r>
    </w:p>
    <w:p>
      <w:r>
        <w:t>- Từ tháng 08/2024:</w:t>
      </w:r>
    </w:p>
    <w:p>
      <w:r>
        <w:t>+ http://check.ecoccpit.net (cấp bởi hệ thống mới)</w:t>
      </w:r>
    </w:p>
    <w:p>
      <w:r>
        <w:t>Tổng cục Hải quan thông báo để các đơn vị biết, thực hiện./.</w:t>
      </w:r>
    </w:p>
    <w:p>
      <w:r>
        <w:t>Nơi nhận:</w:t>
      </w:r>
    </w:p>
    <w:p>
      <w:r>
        <w:t>- Như trên</w:t>
      </w:r>
    </w:p>
    <w:p>
      <w:r>
        <w:t>- Cục CNTT&amp;TKHQ (để phối hợp);</w:t>
      </w:r>
    </w:p>
    <w:p>
      <w:r>
        <w:t>- Cục KTSTQ (để phối hợp);</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