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333/CP-CN năm 2023 về đính chính Nghị định 35/2023/NĐ-CP sửa đổi Nghị định thuộc lĩnh vực quản lý Nhà nước của Bộ Xây dựng do Chính phủ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333/CP-CN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13/07/2023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13/07/2023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CHÍNH PHỦ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333/CP-CN</w:t>
      </w:r>
    </w:p>
    <w:p>
      <w:r>
        <w:t>V/v Đính chính Nghị định số 35/2023/NĐ-CP ngày 20 tháng 6 năm 2023 sửa đổi, bổ sung một số điều của các Nghị định thuộc lĩnh vực quản lý nhà nước của Bộ Xây dựng</w:t>
      </w:r>
    </w:p>
    <w:p>
      <w:r>
        <w:t>Hà Nội, ngày 13 tháng 7 năm 2023</w:t>
      </w:r>
    </w:p>
    <w:p>
      <w:r>
        <w:t>Kính gửi:</w:t>
      </w:r>
    </w:p>
    <w:p>
      <w:r>
        <w:t>- Các bộ, cơ quan ngang bộ, cơ quan thuộc Chính phủ;</w:t>
      </w:r>
    </w:p>
    <w:p>
      <w:r>
        <w:t>- Hội đồng nhân dân, Ủy ban nhân dân các tỉnh, thành phố trực thuộc trung ương.</w:t>
      </w:r>
    </w:p>
    <w:p>
      <w:r>
        <w:t>Do sơ suất kỹ thuật, xin đính chính sai sót tại khoản 5 Điều 6 Nghị định số 35/2023/NĐ-CP ngày 20 tháng 6 năm 2023 của Chính phủ sửa đổi, bổ sung một số điều của các Nghị định thuộc lĩnh vực quản lý nhà nước của Bộ Xây dựng như sau:</w:t>
      </w:r>
    </w:p>
    <w:p>
      <w:r>
        <w:t>Khoản 5 Điều 6   đã viết:  “5. Bãi bỏ khoản 2 Điều 5, khoản 2 Điều 9.”.</w:t>
      </w:r>
    </w:p>
    <w:p>
      <w:r>
        <w:t>Nay sửa lại như sau:  “5. Bãi bỏ khoản 2 Điều 9.” ./</w:t>
      </w:r>
    </w:p>
    <w:p>
      <w:r>
        <w:t>Nơi nhận:</w:t>
      </w:r>
    </w:p>
    <w:p>
      <w:r>
        <w:t>- Như trên;</w:t>
      </w:r>
    </w:p>
    <w:p>
      <w:r>
        <w:t>- Ban Bí thư Trung ương Đảng;</w:t>
      </w:r>
    </w:p>
    <w:p>
      <w:r>
        <w:t>- Thủ tướng, các Phó Thủ tướng Chính phủ;</w:t>
      </w:r>
    </w:p>
    <w:p>
      <w:r>
        <w:t>- Văn phòng Trung ương và các Ban của Đảng;</w:t>
      </w:r>
    </w:p>
    <w:p>
      <w:r>
        <w:t>- Văn phòng Tổng Bí thư;</w:t>
      </w:r>
    </w:p>
    <w:p>
      <w:r>
        <w:t>- Văn phòng Chủ tịch nước;</w:t>
      </w:r>
    </w:p>
    <w:p>
      <w:r>
        <w:t>- Hội đồng Dân tộc và các Ủy ban của Quốc hội;</w:t>
      </w:r>
    </w:p>
    <w:p>
      <w:r>
        <w:t>- Văn phòng Quốc hội;</w:t>
      </w:r>
    </w:p>
    <w:p>
      <w:r>
        <w:t>- Tòa án nhân dân tối cao;</w:t>
      </w:r>
    </w:p>
    <w:p>
      <w:r>
        <w:t>- Viện kiểm sát nhân dân tối cao;</w:t>
      </w:r>
    </w:p>
    <w:p>
      <w:r>
        <w:t>- Kiểm toán Nhà nước;</w:t>
      </w:r>
    </w:p>
    <w:p>
      <w:r>
        <w:t>- Ủy ban Giám sát tài chính Quốc gia;</w:t>
      </w:r>
    </w:p>
    <w:p>
      <w:r>
        <w:t>- Ngân hàng Chính sách xã hội;</w:t>
      </w:r>
    </w:p>
    <w:p>
      <w:r>
        <w:t>- Ngân hàng Phát triển Việt Nam;</w:t>
      </w:r>
    </w:p>
    <w:p>
      <w:r>
        <w:t>- Ủy ban trung ương Mặt trận Tổ quốc Việt Nam;</w:t>
      </w:r>
    </w:p>
    <w:p>
      <w:r>
        <w:t>- Cơ quan trung ương của các đoàn thể;</w:t>
      </w:r>
    </w:p>
    <w:p>
      <w:r>
        <w:t>- VPCP: BTCN, các PCN, Trợ lý TTg, TGĐ Cổng TTĐT, các Vụ, Cục, đơn vị trực thuộc, Công báo;</w:t>
      </w:r>
    </w:p>
    <w:p>
      <w:r>
        <w:t>- Lưu: VT, CN(2b).</w:t>
      </w:r>
    </w:p>
    <w:p>
      <w:r>
        <w:t>TM. CHÍNH PHỦ</w:t>
      </w:r>
    </w:p>
    <w:p>
      <w:r>
        <w:t>TUQ. THỦ TƯỚNG</w:t>
      </w:r>
    </w:p>
    <w:p>
      <w:r>
        <w:t>BỘ TRƯỞNG BỘ XÂY DỰNG</w:t>
      </w:r>
    </w:p>
    <w:p>
      <w:r>
        <w:t>Nguyễn Thanh Nghị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