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3328/BVHTTDL-VP năm 2023 trả lời kiến nghị của cử tri Thành phố Hải Phòng gửi tới trước Kỳ họp thứ 5,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3328/BVHTTDL-VP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3328/BVHTTDL-VP</w:t>
      </w:r>
    </w:p>
    <w:p>
      <w:r>
        <w:t>V/v trả lời kiến nghị của cử tri gửi tới trước Kỳ họp thứ 5, Quốc hội khóa XV</w:t>
      </w:r>
    </w:p>
    <w:p>
      <w:r>
        <w:t>Hà Nội, ngày 11 tháng 08 năm 2023</w:t>
      </w:r>
    </w:p>
    <w:p>
      <w:r>
        <w:t>Kính gửi:  Đoàn Đại biểu Quốc hội thành phố Hải Phòng</w:t>
      </w:r>
    </w:p>
    <w:p>
      <w:r>
        <w:t>Bộ Văn hóa, Thể thao và Du lịch nhận được kiến nghị của cử tri thành phố Hải Phòng do Ban Dân nguyện chuyển đến theo Công văn số 742/BDN ngày 14 tháng 6 năm 2023, nội dung kiến nghị như sau:</w:t>
      </w:r>
    </w:p>
    <w:p>
      <w:r>
        <w:t>1. Cử tri phản ánh, việc thu hút đầu tư để phát triển ngành du lịch Việt Nam nói chung, các địa phương nói riêng trong thời gian qua chưa tương xứng với tiềm năng, lợi thế do một số nguyên nhân như: Du lịch chưa thuộc danh mục ngành nghề khuyến khích đầu tư theo Luật Đầu tư năm 2020, chưa thuộc danh mục lĩnh vực được thực hiện đầu tư theo phương thức đối tác công tư (PPP); việc thực hiện các chính sách phát triển kinh tế đêm gắn với thu hút khách du lịch còn vướng các quy định của pháp luật về an ninh trật tự, bảo vệ môi trường, lao động... Để sớm hoàn thiện các cơ chế, chính sách liên quan trực tiếp đến phát triển du lịch nhằm khắc phục những bất cập hiện nay, cử tri kiến nghị bổ sung quy định trong Luật Di sản văn hóa theo hướng tăng cường các biện pháp bảo tồn và phát huy giá trị của các di sản gắn với hoạt động du lịch; thu hút nguồn lực xã hội hóa trong khai thác, phát huy giá trị di sản...</w:t>
      </w:r>
    </w:p>
    <w:p>
      <w:r>
        <w:t>2. Cử tri phản ánh, Bộ Văn hóa, Thể thao và Du lịch đã ban hành Thông tư số 12/2010/TT-BVHTTDL ngày 22 tháng 12 năm 2010 quy định mẫu về tổ chức, hoạt động và tiêu chí của Trung tâm Văn hóa - Thể thao xã và Thông tư số 14/2016/TT-BVHTTDL ngày 21 tháng 12 năm 2016 quy định tiêu chí của Trung tâm Văn hóa - Thể thao phường, thị trấn; tuy nhiên, hiện nay chưa có quy định về Nhà văn hóa Tổ dân phố. Thực tế trên địa bàn thành phố Hải Phòng có các thiết chế văn hóa như: Nhà văn hóa, điểm sinh hoạt cộng đồng tại các Tổ dân phố, nhưng do quy hoạch đô thị nên diện tích đất dành cho các thiết chế này còn rất ít, đồng thời chưa có hướng dẫn quy định cụ thể về tiêu chuẩn, diện tích, cơ sở vật chất, trang thiết bị, chế độ thù lao cho Ban chủ nhiệm, cộng tác viên tại các thiết chế này. Cử tri đề nghị Bộ Văn hóa, Thể thao và Du lịch nghiên cứu, xem xét ban hành hướng dẫn quy định cụ thể về hệ thống thiết chế văn hóa, thể thao, Tổ dân phố để phù hợp với tình hình thực tế và quản lý hiệu quả các thiết chế văn hóa ở cơ sở.</w:t>
      </w:r>
    </w:p>
    <w:p>
      <w:r>
        <w:t>Bộ trưởng Bộ Văn hóa, Thể thao và Du lịch xin trả lời như sau:</w:t>
      </w:r>
    </w:p>
    <w:p>
      <w:r>
        <w:t>1. Về đề nghị bổ sung quy định trong Luật Di sản văn hóa theo hướng tăng cường các biện pháp bảo tồn và phát huy giá trị của các di sản gắn với hoạt động du lịch; thu hút nguồn lực xã hội hóa trong khai thác, phát huy giá trị di sản...</w:t>
      </w:r>
    </w:p>
    <w:p>
      <w:r>
        <w:t>Hiện nay, Bộ Văn hóa, Thể thao và Du lịch đang đề xuất Chính phủ xem xét trình Quốc hội cho phép sửa đổi, bổ sung Luật Di sản văn hóa. Trong thời gian tới, trên cơ sở tiếp thu ý kiến của Bộ, ngành, địa phương, Bộ Văn hóa, Thể thao và Du lịch sẽ tiếp tục nghiên cứu để trình cấp có thẩm quyền xem xét, quyết định việc sửa đổi, bổ sung Luật Di sản văn hóa, đảm bảo phù hợp với chủ trương của Đảng, Nhà nước, quy định của pháp luật hiện hành và thực tiễn hoạt động bảo vệ và phát huy giá trị di tích; trong đó có nội dung tăng cường các biện pháp bảo tồn và phát huy giá trị của các di sản gắn với hoạt động du lịch; thu hút nguồn lực xã hội hóa trong bảo tồn và phát huy giá trị di sản văn hóa của dân tộc.</w:t>
      </w:r>
    </w:p>
    <w:p>
      <w:r>
        <w:t>2. Về đề nghị xem xét ban hành hướng dẫn quy định cụ thể về hệ thống thiết chế văn hóa, thể thao, Tổ dân phố để phù hợp với tình hình thực tế và quản lý hiệu quả các thiết chế văn hóa ở cơ sở.</w:t>
      </w:r>
    </w:p>
    <w:p>
      <w:r>
        <w:t>Hiện nay, nội dung hướng dẫn về diện tích, quy mô, trang thiết bị, cơ chế chính sách để địa phương áp dụng được quy định tại một số văn bản, cụ thể:</w:t>
      </w:r>
    </w:p>
    <w:p>
      <w:r>
        <w:t>a) Về diện tích, quy mô xây dựng:</w:t>
      </w:r>
    </w:p>
    <w:p>
      <w:r>
        <w:t>- Ý thứ nhất điểm a khoản 4 Điều 1 Quyết định số 2164/QĐ-TTg ngày 11 tháng 11 năm 2013 của Thủ tướng Chính phủ phê duyệt Quy hoạch tổng thể phát triển hệ thống thiết chế văn hóa, thể thao cơ sở giai đoạn 2013 - 2020, định hướng đến năm 2030, quy định:  “Thiết chế văn hóa, thể thao ở thôn và tương đương quy hoạch đất sử dụng cho khu vực Nhà Văn hóa (không kể diện tích các công trình thể thao quần chúng): Ở khu vực đồng bằng tối thiểu 300m 2 ; Ở khu vực miền núi và khu vực thành phố, thị xã tối thiểu 200 m 2 ”.</w:t>
      </w:r>
    </w:p>
    <w:p>
      <w:r>
        <w:t>- Bảng 2.4 về Quy mô tối thiểu của các công trình dịch vụ - công cộng cấp đơn vị ở ban hành kèm theo Thông tư số 01/2021/TT-BXD ngày 19 tháng 5 năm 2021 của Bộ trưởng Bộ Xây dựng ban hành QCVN 01:2021/BXD quy chuẩn kỹ thuật quốc gia về Quy hoạch xây dựng.</w:t>
      </w:r>
    </w:p>
    <w:p>
      <w:r>
        <w:t>- Khoản 2 Điều 6 Thông tư số 06/2011/TT-BVHTTDL ngày 08 tháng 3 năm 2011 của Bộ trưởng Bộ Văn hóa, Thể thao và Du lịch quy định mẫu về tổ chức, hoạt động và tiêu chí của Nhà văn hóa - Khu thể thao thôn.</w:t>
      </w:r>
    </w:p>
    <w:p>
      <w:r>
        <w:t>b) Về trang thiết bị, kinh phí hoạt động: Đề nghị vận dụng phù hợp với thực tiễn địa phương nội dung tại Điều 5 Thông tư số 06/2011/TT-BVHTTDL ngày 08 tháng 3 năm 2011 của Bộ trưởng Bộ Văn hóa, Thể thao và Du lịch quy định mẫu về tổ chức, hoạt động và tiêu chí của Nhà văn hóa - Khu thể thao thôn.</w:t>
      </w:r>
    </w:p>
    <w:p>
      <w:r>
        <w:t>c) Về chế độ thù lao cho Ban Chủ nhiệm, Cộng tác viên: Đề nghị tham khảo điểm 6.2 khoản 6 Điều 1 Quyết định số 2563/QĐ-BVHTTDL ngày 03 tháng 8 năm 2015 của Bộ trưởng Bộ Văn hóa, Thể thao và Du lịch phê duyệt Đề án “Nâng cao hiệu quả hoạt động các thiết chế văn hóa, thể thao ở nông thôn”, cụ thể:  “Quy định mức phụ cấp, phụ cấp kiêm nhiệm cho người quản lý các thiết chế văn hóa, thể thao nông thôn: Chủ nhiệm Trung tâm Văn hóa-Thể thao xã kiêm nhiệm hưởng hệ số 0,7 mức lương cơ sở/tháng; Phó Chủ nhiệm Trung tâm Văn hóa-Thể thao xã kiêm nhiệm hưởng hệ số 0,5 mức lương cơ sở/tháng; Chủ nhiệm Nhà văn hóa-Khu thể thao thôn kiêm nhiệm hưởng hệ số 0,3 mức lương cơ sở/tháng” .</w:t>
      </w:r>
    </w:p>
    <w:p>
      <w:r>
        <w:t>Từ những căn cứ trên, đồng thời, theo quy định của Luật Tổ chức chính quyền địa phương, Bộ Văn hóa, Thể thao và Du lịch đề nghị cơ quan chuyên môn về văn hóa tại địa phương tham mưu Ủy ban nhân dân cấp tỉnh trình Hội đồng nhân dân cùng cấp quyết định chế độ thù lao theo tình hình thực tiễn của địa phương.</w:t>
      </w:r>
    </w:p>
    <w:p>
      <w:r>
        <w:t>Bộ Văn hóa, Thể thao và Du lịch trân trọng gửi tới Đoàn Đại biểu Quốc hội thành phố Hải Phòng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thành phố Hải Phòng;</w:t>
      </w:r>
    </w:p>
    <w:p>
      <w:r>
        <w:t>- Văn phòng Quốc hội; Văn phòng Chính phủ;</w:t>
      </w:r>
    </w:p>
    <w:p>
      <w:r>
        <w:t>- Bộ VHTTDL: Bộ trưởng, các Thứ trưởng;</w:t>
      </w:r>
    </w:p>
    <w:p>
      <w:r>
        <w:t>- Cục VHCS, Vụ PC, Cổng TTĐT Bộ;</w:t>
      </w:r>
    </w:p>
    <w:p>
      <w:r>
        <w:t>- Lưu: VT, VP (TKBT), MT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