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3279/TCHQ-TXNK năm 2023 về thuế giá trị gia tăng cho thiết bị cảm biến sử dụng cho hệ thống ăn tự động dùng trong chăn nuôi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3279/TCHQ-TXNK</w:t>
      </w:r>
    </w:p>
    <w:p>
      <w:r>
        <w:t>V/v thuế giá trị gia tăng</w:t>
      </w:r>
    </w:p>
    <w:p>
      <w:r>
        <w:t>Hà Nội, ngày 27 tháng 6 năm 2023</w:t>
      </w:r>
    </w:p>
    <w:p>
      <w:r>
        <w:t>Kính gửi:  Công ty TNHH Công nghệ và XNK  H ifarm.</w:t>
      </w:r>
    </w:p>
    <w:p>
      <w:r>
        <w:t>(U04-L14 Khu đô thị Đô Nghĩa, Phường Yên Nghĩa, Quận Hà Đông, Hà Nội)</w:t>
      </w:r>
    </w:p>
    <w:p>
      <w:r>
        <w:t>T ổ ng cục Hải quan nhận được công văn số 062023/HIFARM-TCHQ ngày 13/06/2023 của Công ty TNHH Công nghệ và XNK Hifarm đề nghị hướng dẫn về thuế giá trị gia tăng (GTGT) cho thiết bị cảm biến sử dụng cho hệ thống ăn tự động dùng trong chăn nuôi .     V ề vấn đề này, Tổng cục Hải quan có ý kiến như sau:</w:t>
      </w:r>
    </w:p>
    <w:p>
      <w:r>
        <w:t>Căn cứ Điều 3 Luật số 71/2014/ Q H13 ngày 26/11/2014 sửa  đ ổi, bổ sung một số điều của các Luật thuế, khoản 1 Điều 3 Nghị định số 12/2015/NĐ-CP ngày 12/02/2015 của Chính phủ, khoản 2 Điều 1 Thông tư số 26/2015/TT-BTC ngày 27/02/2015 của Bộ Tài chính thì  “m á y móc, thiết bị chuyên dùng phục vụ cho sản xuất nông nghiệp”  thuộc đối tượng không chịu thu ế  GTGT.</w:t>
      </w:r>
    </w:p>
    <w:p>
      <w:r>
        <w:t>Theo hướng dẫn tại điểm 2 công văn số 1677/BTC-TCT ngày 29/01/2016 của Bộ Tài chính thì:  “Bộ Nông nghiệp và ph á t triển nông thôn hoặc S ở  Nông nghiệp và Phát triển nông thôn các tỉnh, thành phố xác nhận các m á y, thiết bị chuyên dùng phục vụ cho sản xu ấ t nông nghiệp chưa được hướng dẫn tại khoản 2 Điều 1 Thông tư số 26/2015/TT-BTC ngày 27/02/2015 của Bộ Tài chính, điểm 1 công văn số  1 2848/BTC-CST ngày 15/9/2015 và điểm 1 công văn này theo nguyên tắc: M á y, thiết bị và linh kiện đ ồ ng bộ đ ể  l ắ p ráp thành máy móc, thiết bị sử dụng trong nông nghiệp và không th ể  sử dụng cho mục đích khác là m á y móc, thiết bị chuyên dùng phục vụ sản xuất nông nghiệp thuộc đối tượng không chịu thuế GTGT theo quy định tại khoản  1  Điều 3 Luật s ố  7 1 /2014/Q H 13 ngày 26/11/2014 sửa đổi, bổ sung một số điều của các Luật thu ế”.</w:t>
      </w:r>
    </w:p>
    <w:p>
      <w:r>
        <w:t>Căn cứ quy định tại các văn bản nêu trên, trường hợp mặt hàng nhập kh ẩ u của công ty chưa được hướng dẫn tại khoản 2 Điều 1 Thông tư số 26/2015/TT-BTC ngày 27/02/2015 của Bộ Tài chính, điểm 1 công văn số 12848/BTC-CST ngày 15/9/2015 và điểm 1 công văn số 1677/BTC-TCT ngày 29/01/2016 của Bộ Tài chính,  đ ược Bộ Nông nghiệp và phát triển nông thôn hoặc Sở Nông nghiệp và Phát triển nông thôn các tỉnh, thành phố có văn bản xác nhận là máy, thiết bị chuyên dùng phục vụ cho sản xuất nông nghiệp theo nguyên tắc “chỉ sử dụng trong nông nghiệp, không thể sử dụng cho mục  đ ích khác” và tại văn bản xác nhận có xác định cụ thể cấu tạo kỹ thuật của mặt hàng (model, thông s ố  kỹ thuật, chức năng chi tiết) thì mặt hàng thuộc  đ ối tượng  k hông chịu thuế GTGT.</w:t>
      </w:r>
    </w:p>
    <w:p>
      <w:r>
        <w:t>Tổng cục Hải quan trả lời để Công ty TNHH Công nghệ và XNK Hifarm  đ ược biết.</w:t>
      </w:r>
    </w:p>
    <w:p>
      <w:r>
        <w:t>Nơi nhận:</w:t>
      </w:r>
    </w:p>
    <w:p>
      <w:r>
        <w:t>- Như trên;</w:t>
      </w:r>
    </w:p>
    <w:p>
      <w:r>
        <w:t>- PTCT Hoàng Việt Cường (để b/c);</w:t>
      </w:r>
    </w:p>
    <w:p>
      <w:r>
        <w:t>- Lưu: VT, TXNK (3b).</w:t>
      </w:r>
    </w:p>
    <w:p>
      <w:r>
        <w:t>TL. TỔNG CỤC TRƯỞNG</w:t>
      </w:r>
    </w:p>
    <w:p>
      <w:r>
        <w:t>CỤC TRƯỞNG CỤC THUẾ XNK</w:t>
      </w:r>
    </w:p>
    <w:p>
      <w:r>
        <w:t>L 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