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3260/UBND-VX năm 2025 thực hiện nghiêm kỷ luật, kỷ cương hành chính và các hoạt động công vụ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3260/UBND-VX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3260/UBND-VX</w:t>
      </w:r>
    </w:p>
    <w:p>
      <w:r>
        <w:t>V/v thực hiện nghiêm kỷ luật, kỷ cương hành chính và các hoạt động công vụ trên địa bàn Thành phố</w:t>
      </w:r>
    </w:p>
    <w:p>
      <w:r>
        <w:t>Thành phố Hồ Chí Minh, ngày 27 tháng 10 năm 2025</w:t>
      </w:r>
    </w:p>
    <w:p>
      <w:r>
        <w:t>Kính gửi:</w:t>
      </w:r>
    </w:p>
    <w:p>
      <w:r>
        <w:t>- Thủ trưởng các cơ quan chuyên môn, cơ quan hành chính khác, đơn vị sự nghiệp thuộc Ủy ban nhân dân Thành phố;</w:t>
      </w:r>
    </w:p>
    <w:p>
      <w:r>
        <w:t>- Ủy ban nhân dân 168 xã, phường, đặc khu.</w:t>
      </w:r>
    </w:p>
    <w:p>
      <w:r>
        <w:t>Nhằm tăng cường kỷ luật, kỷ cương hành chính và các hoạt động công vụ tại các cơ quan chuyên môn, cơ quan hành chính khác, đơn vị sự nghiệp thuộc Ủy ban nhân dân Thành phố, Ủy ban nhân dân 168 xã, phường, đặc khu;</w:t>
      </w:r>
    </w:p>
    <w:p>
      <w:r>
        <w:t>Trên cơ sở đề xuất của Tổ công tác đặc biệt  [1] tại Báo cáo số 6359/BC-TCT ngày 08 tháng 10 năm 2025 về kết quả kiểm tra công vụ đột xuất ngày 02 và ngày 03 tháng 10 năm 2025;</w:t>
      </w:r>
    </w:p>
    <w:p>
      <w:r>
        <w:t>Chủ tịch Ủy ban nhân dân Thành phố chỉ đạo như sau:</w:t>
      </w:r>
    </w:p>
    <w:p>
      <w:r>
        <w:t>1.  Giao Văn phòng Ủy ban nhân dân Thành phố, Sở Khoa học và Công nghệ, Sở Nội vụ, Trung tâm Chuyển đổi số Thành phố, Trung tâm Phục vụ hành chính công Thành phố: tăng cường phối hợp kiểm tra công tác giải quyết hồ sơ thủ tục hành chính và hồ sơ không phụ thuộc địa giới hành chính đã được Ủy ban nhân dân Thành phố công bố.</w:t>
      </w:r>
    </w:p>
    <w:p>
      <w:r>
        <w:t>2.  Giao Sở Khoa học và Công nghệ chủ trì phối hợp với các sở, ngành, đơn vị liên quan xây dựng Kế hoạch tổ chức bồi dưỡng, tập huấn nghiệp vụ cho công chức cấp xã về giải quyết những thủ tục hành chính thuộc thẩm quyền giải quyết của cấp huyện  (trước khi kết thúc mô hình hoạt động cấp huyện)  chuyển về cấp xã để thực hiện từ ngày 01 tháng 7 năm 2025.</w:t>
      </w:r>
    </w:p>
    <w:p>
      <w:r>
        <w:t>3.  Giao Sở Xây dựng chủ trì phối hợp với các sở, ngành, đơn vị liên quan tham mưu Ủy ban nhân dân Thành phố rà soát, xem xét việc phân cấp cho địa phương thực hiện công tác thẩm định, nghiệm thu các công trình do Ủy ban nhân dân Thành phố giao Ủy ban nhân dân các xã, phường thực hiện.</w:t>
      </w:r>
    </w:p>
    <w:p>
      <w:r>
        <w:t>4.  Giao Sở Tài chính chủ trì phối hợp với các địa phương  (nơi có bố trí Tổ địa bàn tiếp nhận hồ sơ không phụ thuộc địa giới hành chính)  kiểm tra, rà soát việc thực hiện nhiệm vụ của công chức được cử tham gia Tổ địa bàn để kịp thời chấn chỉnh; tham mưu Chủ tịch Ủy ban nhân dân Thành phố rà soát, thẩm định đối với đề xuất bổ sung kinh phí của Ủy ban nhân dân các xã, phường, đặc khu.</w:t>
      </w:r>
    </w:p>
    <w:p>
      <w:r>
        <w:t>5.  Giao Trung tâm Chuyển đổi số Thành phố chủ trì phối hợp với các sở, ngành, đơn vị liên quan đề xuất phương án đồng bộ hệ thống phần mềm VBdlis với phần mềm một cửa và Cổng Dịch vụ công Quốc gia để kịp thời giải quyết thủ tục hành chính cho người dân:</w:t>
      </w:r>
    </w:p>
    <w:p>
      <w:r>
        <w:t>- Bổ sung chức năng tra cứu, nhắc việc, thông báo trạng thái hồ sơ liên thông.</w:t>
      </w:r>
    </w:p>
    <w:p>
      <w:r>
        <w:t>- Rút gọn quy trình điện tử đối với các thủ tục chứng thực từ 6 bước còn 2 bước.</w:t>
      </w:r>
    </w:p>
    <w:p>
      <w:r>
        <w:t>- Tham mưu phương án khảo sát, đánh giá nguyên nhân người dân không nộp hồ sơ tại 38 Tổ địa bàn để có giải pháp tuyên truyền phù hợp.</w:t>
      </w:r>
    </w:p>
    <w:p>
      <w:r>
        <w:t>6.  Giao Sở Tư pháp khẩn trương tổng hợp, hoàn chỉnh hướng dẫ n việc thực hiện  14  nhiệm vụ theo Nghị quyết số 29/2025/NQ-HĐND ngày 28 tháng 8 năm 2025 của Hội đồng nhân dân Thành phố quy định về nhiệm vụ, quyền hạn của Chủ tịch Ủy ban nhân dân cấp xã được ủy quyền cho công chức thuộc Ủy ban nhân dân cấp xã thực hiện trong lĩnh vực hành chính tư pháp.</w:t>
      </w:r>
    </w:p>
    <w:p>
      <w:r>
        <w:t>7.  Giao Sở Nội vụ tiếp tục chủ trì, phối hợp với các cơ quan, đơn vị liên quan tham mưu Ủy ban nhân dân Thành phố rà soát tình hình sử dụng biên chế, việc bố trí, sắp xếp vị trí việc làm tại các sở, ban, ngành, Ủy ban nhân dân 168 xã, phường, đặc khu và các đơn vị sự nghiệp công lập thuộc Thành phố.</w:t>
      </w:r>
    </w:p>
    <w:p>
      <w:r>
        <w:t>8.  Thủ trưởng các cơ quan chuyên môn, cơ quan hành chính khác, đơn vị sự nghiệp công lâp thuộc Ủy ban nhân dân Thành phố, Ủy ban nhân dân 168 xã, phường, đặc khu:</w:t>
      </w:r>
    </w:p>
    <w:p>
      <w:r>
        <w:t>- Rà soát, thống kê, đề xuất cơ quan có thẩm quyền cấp chữ ký số cho công chức, viên chức tại đơn vị  (đối với những trường hợp chưa được cấp hoặc cập nhật thông tin khi có thay đổi).</w:t>
      </w:r>
    </w:p>
    <w:p>
      <w:r>
        <w:t>- Rà soát, xây dựng quy trình giải quyết thủ tục hành chính chưa được công bố trình Ủy ban nhân dân Thành phố xem xét, phê duyệt theo quy định  (nếu có).</w:t>
      </w:r>
    </w:p>
    <w:p>
      <w:r>
        <w:t>- Kịp thời có văn bản phản hồi, hướng dẫn đối với các nội dung kiến nghị, khó khăn, vướng mắc của Ủy ban nhân dân các xã, phường tại các văn bản đã gửi trực tiếp cho các sở, ngành, Văn phòng Ủy ban nhân dân Thành phố.</w:t>
      </w:r>
    </w:p>
    <w:p>
      <w:r>
        <w:t>- Thường xuyên kiểm tra việc thực hiện nhiệm vụ đối với công chức được cử tham gia tại 38 Tổ Địa bàn để tiếp nhận hồ sơ không phụ thuộc địa giới hành chính.</w:t>
      </w:r>
    </w:p>
    <w:p>
      <w:r>
        <w:t>- Nghiêm túc triển khai thực hiện Chỉ thị số 01/CT-UBND ngày 26 tháng 9 năm 2025 của Chủ tịch Ủy ban nhân dân Thành phố về tăng cường và nâng cao hiệu quả công tác thanh tra, kiểm tra, tiếp công dân, xử lý đơn, giải quyết khiếu nại, tố cáo, phản ánh, kiến nghị và phòng, chống tham nhũng, lãng phí, tiêu cực.</w:t>
      </w:r>
    </w:p>
    <w:p>
      <w:r>
        <w:t>- Tăng cường kiểm tra công vụ, xử lý nghiêm những cán bộ, công chức, viên chức có hành vi cửa quyền, tham nhũng, lãng phí; kiểm tra giờ giấc, hiệu quả làm việc của cán bộ, công chức, viên chức và người lao động các cơ quan hành chính nhà nước; xử lý hoặc tham mưu cấp có thẩm quyền xử lý nghiêm các cơ quan, đơn vị lơ là công việc, thiếu giám sát giờ giấc, hiệu quả làm việc của cán bộ, công chức, viên chức và người lao động; tiếp tục theo dõi, triển khai đảm bảo đồng bộ, nhất quán, phát huy sức mạnh tổng hợp của hệ thống chính trị Thành phố và sự chung tay, góp sức, đồng hành của Nhân dân Thành phố và cộng đồng doanh nghiệp.</w:t>
      </w:r>
    </w:p>
    <w:p>
      <w:r>
        <w:t>- Quán triệt cán bộ, công chức, viên chức và người lao động chấp hành nghiêm kỷ cương, kỷ luật hành chính, kỷ luật lao động; bảo đảm chất lượng, tiến độ công việc của cơ quan, đơn vị; chủ động rà soát, giải quyết dứt điểm những công việc còn tồn đọng, kịp thời nắm bắt thông tin và xử lý các tình huống phát sinh không để công việc chậm trễ, bị động bất ngờ.</w:t>
      </w:r>
    </w:p>
    <w:p>
      <w:r>
        <w:t>- Chịu trách nhiệm chỉ đạo các đơn vị thuộc và trực thuộc thực hiện nghiêm túc, đồng thời liên đới chịu trách nhiệm trước Ủy ban nhân dân Thành phố khi để cán bộ, công chức, viên chức, người lao động của đơn vị vi phạm các quy định của Ủy ban nhân dân Thành phố về kỷ luật, kỷ cương hành chính./.</w:t>
      </w:r>
    </w:p>
    <w:p>
      <w:r>
        <w:t>Nơi nhận:</w:t>
      </w:r>
    </w:p>
    <w:p>
      <w:r>
        <w:t>- Như trên;</w:t>
      </w:r>
    </w:p>
    <w:p>
      <w:r>
        <w:t>- TTUB: CT, các PCT;</w:t>
      </w:r>
    </w:p>
    <w:p>
      <w:r>
        <w:t>- Sở Nội vụ;</w:t>
      </w:r>
    </w:p>
    <w:p>
      <w:r>
        <w:t>- VPUB: CVP, các PCVP;</w:t>
      </w:r>
    </w:p>
    <w:p>
      <w:r>
        <w:t>- Phòng: VX, HCQT;</w:t>
      </w:r>
    </w:p>
    <w:p>
      <w:r>
        <w:t>- Lưu: VT, (VX/KN).</w:t>
      </w:r>
    </w:p>
    <w:p>
      <w:r>
        <w:t>KT. CHỦ TỊCH</w:t>
      </w:r>
    </w:p>
    <w:p>
      <w:r>
        <w:t>PHÓ CHỦ TỊCH</w:t>
      </w:r>
    </w:p>
    <w:p>
      <w:r>
        <w:t>Nguyễn Mạnh Cường</w:t>
      </w:r>
    </w:p>
    <w:p>
      <w:r>
        <w:t>[1] Theo Quyết định số 1121/QĐ-UBND ngày 29/8/2025 của Chủ tịch Ủy ban nhân dân Thành phố Hồ Chí Minh về thành lập Tổ Công tác đặc biệt về kiểm tra công vụ trong hoạt động chính quyền địa phương 02 cấp trên địa bàn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