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3149/LĐTBXH-VP năm 2023 trả lời kiến nghị của cử tri gửi tới trước Kỳ họp thứ 5, Quốc hội khóa XV do Bộ Lao động - Thương binh và Xã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3149/LĐTBXH-VP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BỘ LAO ĐỘNG - THƯƠNG BINH VÀ XÃ HỘI</w:t>
      </w:r>
    </w:p>
    <w:p>
      <w:r>
        <w:t>-------</w:t>
      </w:r>
    </w:p>
    <w:p>
      <w:r>
        <w:t>CỘNG HÒA XÃ HỘI CHỦ NGHĨA VIỆT NAM</w:t>
      </w:r>
    </w:p>
    <w:p>
      <w:r>
        <w:t>Độc lập - Tự do - Hạnh phúc</w:t>
      </w:r>
    </w:p>
    <w:p>
      <w:r>
        <w:t>---------------</w:t>
      </w:r>
    </w:p>
    <w:p>
      <w:r>
        <w:t>Số: 3149/LĐTBXH-VP</w:t>
      </w:r>
    </w:p>
    <w:p>
      <w:r>
        <w:t>V/v trả lời kiến nghị của cử tri gửi tới trước Kỳ họp thứ 5, Quốc hội khóa XV</w:t>
      </w:r>
    </w:p>
    <w:p>
      <w:r>
        <w:t>Hà Nội, ngày 10 tháng 8 năm 2023</w:t>
      </w:r>
    </w:p>
    <w:p>
      <w:r>
        <w:t>Kính gửi:</w:t>
      </w:r>
    </w:p>
    <w:p>
      <w:r>
        <w:t>- Đoàn Đại biểu Quốc hội tỉnh Lào Cai;</w:t>
      </w:r>
    </w:p>
    <w:p>
      <w:r>
        <w:t>- Đoàn Đại biểu Quốc hội tỉnh Phú Thọ.</w:t>
      </w:r>
    </w:p>
    <w:p>
      <w:r>
        <w:t>Bộ Lao động - Thương binh và Xã hội nhận được kiến nghị của cử tri các tỉnh: Lào Cai và Phú Thọ do Ban Dân nguyện, Ủy ban Thường vụ Quốc hội chuyển đến tại Công văn số 742/BDN ngày 14/6/2023, nội dung như sau:</w:t>
      </w:r>
    </w:p>
    <w:p>
      <w:r>
        <w:t>“Tại khoản 7 Điều 5 Nghị định 20/2021/NĐ-CP ngày 15/3/2021 của Chính phủ về quy định chính sách trợ giúp xã hội đối với đối tượng bảo trợ xã hội quy định trẻ em dưới 3 tuổi (dưới 36 tháng) thuộc hộ nghèo, hộ cận nghèo ở vùng đặc biệt khó khăn được hưởng trợ cấp hàng tháng. Tuy nhiên trong quá trình thực hiện vẫn còn nhiều bất cập vì trong Nghị định chưa quy định cụ thể dẫn đến việc nhiều hộ gia đình đông con chỉ cần thuộc hộ nghèo là được hưởng chế độ vì vậy gây khó khăn trong việc tuyên truyền vận động (trong đó có tình trạng tảo hôn). Đề nghị sửa đổi lại đối tượng thụ hưởng là trẻ em dưới 36 tháng tuổi đối với các trường hợp là con thứ nhất và thứ hai thuộc hộ nghèo” (Kiến nghị số 98).</w:t>
      </w:r>
    </w:p>
    <w:p>
      <w:r>
        <w:t>“Theo Nghị định số 20/2021/NĐ-CP ngày 15/3/2021 của Chính phủ quy định chính sách trợ giúp xã hội đối với đối tượng bảo trợ xã hội, trong đó, trẻ em dưới 3 tuổi thuộc hộ nghèo, cận nghèo đang sinh sống tại các xã, thôn vùng đồng bào dân tộc thiểu số và miền núi đặc biệt khó khăn được hưởng trợ cấp 540.000 đồng/tháng mà không quy định là con thứ mấy nên khó khăn cho công tác tuyên truyền sinh con đúng chính sách dân số. Đề nghị xem xét, sửa đổi quy định cụ thể theo hướng chỉ trợ cấp đến con thứ hai” (Kiến nghị số 99).</w:t>
      </w:r>
    </w:p>
    <w:p>
      <w:r>
        <w:t>Bộ Lao động - Thương binh và Xã hội trả lời như sau:</w:t>
      </w:r>
    </w:p>
    <w:p>
      <w:r>
        <w:t>Khoản 7 Điều 5 Nghị định số 20/2021/NĐ-CP ngày 15/3/2021 của Chính phủ quy định chính sách trợ giúp xã hội đối với đối tượng bảo trợ xã hội quy định: Trẻ em dưới 3 tuổi thuộc diện hộ nghèo, hộ cận nghèo không thuộc đối tượng quy định tại các khoản 1, 3 và 6 Điều này đang sống tại địa bàn các xã, thôn vùng đồng bào dân tộc thiểu số và miền núi đặc biệt khó khăn được hưởng trợ cấp xã hội hàng tháng. Do đó, mỗi trẻ em thuộc đối tượng nêu trên là được hưởng trợ cấp xã hội hàng tháng. Tuy nhiên, để tránh hiểu không đúng, Bộ Lao động - Thương binh và Xã hội xin ghi nhận ý kiến cử tri để nghiên cứu, báo cáo cấp có thẩm quyền xem xét, quyết định khi sửa đổi Nghị định số 20/2021/NĐ-CP.</w:t>
      </w:r>
    </w:p>
    <w:p>
      <w:r>
        <w:t>Trên đây là trả lời của Bộ Lao động - Thương binh và Xã hội, trân trọng gửi tới Đoàn Đại biểu Quốc hội các tỉnh: Lào Cai và Phú Thọ để trả lời kiến nghị của cử tri./.</w:t>
      </w:r>
    </w:p>
    <w:p>
      <w:r>
        <w:t>Nơi nhận:</w:t>
      </w:r>
    </w:p>
    <w:p>
      <w:r>
        <w:t>- Như trên;</w:t>
      </w:r>
    </w:p>
    <w:p>
      <w:r>
        <w:t>- Ủy ban Thường vụ Quốc hội;</w:t>
      </w:r>
    </w:p>
    <w:p>
      <w:r>
        <w:t>- Đoàn Chủ tịch UBTWMTTQVN;</w:t>
      </w:r>
    </w:p>
    <w:p>
      <w:r>
        <w:t>- Ban Dân nguyện;</w:t>
      </w:r>
    </w:p>
    <w:p>
      <w:r>
        <w:t>- Văn phòng Chính phủ;</w:t>
      </w:r>
    </w:p>
    <w:p>
      <w:r>
        <w:t>- Chủ nhiệm VPQH;</w:t>
      </w:r>
    </w:p>
    <w:p>
      <w:r>
        <w:t>- Bộ trưởng, Chủ nhiệm VPCP;</w:t>
      </w:r>
    </w:p>
    <w:p>
      <w:r>
        <w:t>- Bộ LĐTBXH: Lãnh đạo Bộ, Cục BTXH;</w:t>
      </w:r>
    </w:p>
    <w:p>
      <w:r>
        <w:t>- Thường trực HĐND, UBND,</w:t>
      </w:r>
    </w:p>
    <w:p>
      <w:r>
        <w:t>Sở LĐTBXH các tỉnh: Lào Cai và Phú Thọ;</w:t>
      </w:r>
    </w:p>
    <w:p>
      <w:r>
        <w:t>- Lưu: VT, TH (NTL) .</w:t>
      </w:r>
    </w:p>
    <w:p>
      <w:r>
        <w:t>BỘ TRƯỞNG</w:t>
      </w:r>
    </w:p>
    <w:p>
      <w:r>
        <w:t>Đào Ngọc Dung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