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3146/BNN-LN năm 2024 triển khai Đề án phát triển giá trị đa dụng của hệ sinh thái rừng đến năm 2030, tầm nhìn đến năm 2050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3146/BNN-LN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3146/BNN-LN</w:t>
      </w:r>
    </w:p>
    <w:p>
      <w:r>
        <w:t>V/v triển khai Đề án phát triển giá trị đa dụng của hệ sinh thái rừng đến năm 2030, tầm nhìn đến năm 2050</w:t>
      </w:r>
    </w:p>
    <w:p>
      <w:r>
        <w:t>Hà Nội, ngày 03 tháng 5 năm 2024</w:t>
      </w:r>
    </w:p>
    <w:p>
      <w:r>
        <w:t>Kính gửi:  Ủy ban nhân dân các tỉnh, thành phố trực thuộc Trung ương</w:t>
      </w:r>
    </w:p>
    <w:p>
      <w:r>
        <w:t>Thực hiện Quyết định số 208/QĐ-TTg ngày 29/02/2024 của Thủ tướng Chính phủ Phê duyệt Đề án phát triển giá trị đa dụng của hệ sinh thái rừng đến năm 2030, tầm nhìn đến năm 2050 (Đề án); Bộ Nông nghiệp và Phát triển nông thôn đề nghị Ủy ban nhân dân các tỉnh, thành phố trực thuộc Trung ương chỉ đạo tổ chức triển khai một số nội dung sau:</w:t>
      </w:r>
    </w:p>
    <w:p>
      <w:r>
        <w:t>1.  Chỉ đạo các cơ quan, đơn vị chức năng xây dựng, trình phê duyệt Kế hoạch tổ chức thực hiện Đề án, tập trung các nhiệm vụ: Phát triển nguồn nguyên liệu gỗ hợp pháp và nâng cao giá trị cho ngành chế biến gỗ; Phát triển lâm sản ngoài gỗ, dược liệu; Phát triển các hình thức nông, lâm, ngư kết hợp; Phát triển dịch vụ môi trường rừng; Phát triển du lịch sinh thái, nghỉ dưỡng, giải trí gắn với phương án phát triển bền vững cho mỗi loại rừng theo quy hoạch lâm nghiệp quốc gia, quy hoạch vùng, quy hoạch tỉnh thời kỳ 2021-2030, tầm nhìn đến năm 2050.</w:t>
      </w:r>
    </w:p>
    <w:p>
      <w:r>
        <w:t>2.  Chỉ đạo công tác tuyên truyền, giáo dục nâng cao nhận thức, trách nhiệm về quản lý, sử dụng bền vững các giá trị của hệ sinh thái rừng cho người dân và các thành phần có hoạt động liên quan.</w:t>
      </w:r>
    </w:p>
    <w:p>
      <w:r>
        <w:t>3.  Xây dựng các chương trình, dự án phát triển giá trị đa dụng của hệ sinh thái rừng phù hợp với các hoạt động ưu tiên xác định tại Mục V, Điều 1 Quyết định số 208/QĐ-TTg ngày 29/02/2024 của Thủ tướng Chính phủ và điều kiện thực tế của địa phương.</w:t>
      </w:r>
    </w:p>
    <w:p>
      <w:r>
        <w:t>4.  Chỉ đạo tổ chức thực hiện, hướng dẫn, kiểm tra, giám sát việc thực hiện Đề án tại địa phương; báo cáo kết quả về Bộ Nông nghiệp và Phát triển nông thôn để tổng hợp, báo cáo Thủ tướng Chính phủ.</w:t>
      </w:r>
    </w:p>
    <w:p>
      <w:r>
        <w:t>Đề nghị Ủy ban nhân dân các tỉnh, thành phố chỉ đạo thực hiện./.</w:t>
      </w:r>
    </w:p>
    <w:p>
      <w:r>
        <w:t>Nơi nhận:</w:t>
      </w:r>
    </w:p>
    <w:p>
      <w:r>
        <w:t>-     Như trên;</w:t>
      </w:r>
    </w:p>
    <w:p>
      <w:r>
        <w:t>- Bộ trưởng (để báo cáo);</w:t>
      </w:r>
    </w:p>
    <w:p>
      <w:r>
        <w:t>- Văn phòng Chính phủ;</w:t>
      </w:r>
    </w:p>
    <w:p>
      <w:r>
        <w:t>- Sở Nông nghiệp và PTNT các tỉnh, thành phố;</w:t>
      </w:r>
    </w:p>
    <w:p>
      <w:r>
        <w:t>- Các đơn vị thuộc Bộ;</w:t>
      </w:r>
    </w:p>
    <w:p>
      <w:r>
        <w:t>- Lưu: VT, LN.</w:t>
      </w:r>
    </w:p>
    <w:p>
      <w:r>
        <w:t>KT. BỘ TRƯỞNG</w:t>
      </w:r>
    </w:p>
    <w:p>
      <w:r>
        <w:t>THỨ TRƯỞNG</w:t>
      </w:r>
    </w:p>
    <w:p>
      <w:r>
        <w:t>Nguyễn Quốc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