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3125/CT-CS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3125/CT-CS</w:t>
      </w:r>
    </w:p>
    <w:p>
      <w:r>
        <w:t>V/v hóa đơn</w:t>
      </w:r>
    </w:p>
    <w:p>
      <w:r>
        <w:t>Hà Nội, ngày 13 tháng 8 năm 2025.</w:t>
      </w:r>
    </w:p>
    <w:p>
      <w:r>
        <w:t>Kính gửi:  Thuế tỉnh Ninh Bình.</w:t>
      </w:r>
    </w:p>
    <w:p>
      <w:r>
        <w:t>Cục Thuế nhận được công văn số 2124/CCTKV04-QLDN3-NDI ngày 19/6/2025 của Chi cục Thuế khu vực IV (nay là Thuế tỉnh Ninh Bình) về hóa đơn. Về vấn đề này, Cục Thuế có ý kiến như sau:</w:t>
      </w:r>
    </w:p>
    <w:p>
      <w:r>
        <w:t>Căn cứ Khoản 2 Điều 19 Nghị định số 123/2020/NĐ-CP ngày 19/10/2020 của Chính phủ quy định về hóa đơn, chứng từ về xử lý hóa đơn có sai sót;</w:t>
      </w:r>
    </w:p>
    <w:p>
      <w:r>
        <w:t>Căn cứ khoản 13 Điều 1 Nghị định số 70/2025/NĐ-CP ngày 20/3/2025 của Chính phủ sửa đổi tên Điều 19 và sửa đổi, bổ sung Điều 19 Nghị định số 123/2020/NĐ-CP ngày 19/10/2020 của Chính phủ.</w:t>
      </w:r>
    </w:p>
    <w:p>
      <w:r>
        <w:t>Căn cứ quy định nêu trên, trường hợp Công ty cổ phần Thanh Bình An Lạc Viên bị xử phạt vi phạm hành chính đối với hành vi “niêm yết giá dịch vụ hỏa táng và giá dịch vụ hành lễ không đúng giá cụ thể do Công ty CP Thanh Bình An Lạc Viên quyết định” và hành vi “cung cấp dịch vụ cao hơn giá niêm yết dịch vụ hỏa táng, dịch vụ tổ chức tang lễ do Công ty CP Thanh Bình An Lạc Viên (trước đây là Công ty cổ phần dịch vụ tang lễ Hoàng Long) lập, định giá và được UBND tỉnh Nam Định chấp thuận trước khi phê duyệt” và áp dụng biện pháp khắc phục hậu quả buộc trả lại số tiền đã thu cao hơn giá niêm yết theo Quyết định số 09/QĐ-XPHC ngày 14/5/2025 của Phòng Cảnh sát kinh tế Công an tỉnh Nam Định và Công ty đã chấp hành Quyết định xử phạt nêu trên thì đề nghị Thuế tỉnh Ninh Bình hướng dẫn Công ty xử lý hóa đơn đã lập sai theo đúng quy định tại khoản 2 Điều 19 Nghị định 123/2020/NĐ-CP ngày 19/10/2020 (đã được sửa đổi tại khoản 13 Điều 1 Nghị định số 70/2025/NĐ-CP ngày 20/3/2025).</w:t>
      </w:r>
    </w:p>
    <w:p>
      <w:r>
        <w:t>Cục Thuế có ý kiến để Thuế tỉnh Ninh Bình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