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3125/BNN-TCTS năm 2023 trả lời kiến nghị về phát triển giống cá tra trên địa bàn tỉnh Đồng Tháp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3125/BNN-TCTS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3125/BNN-TCTS</w:t>
      </w:r>
    </w:p>
    <w:p>
      <w:r>
        <w:t>V/v trả lời kiến nghị về phát triển giống cá tra trên địa bàn tỉnh Đồng Tháp</w:t>
      </w:r>
    </w:p>
    <w:p>
      <w:r>
        <w:t>Hà Nội, ngày 16 tháng 5 năm 2023</w:t>
      </w:r>
    </w:p>
    <w:p>
      <w:r>
        <w:t>Kính gửi:  Ủy ban nhân dân tỉnh Đồng Tháp</w:t>
      </w:r>
    </w:p>
    <w:p>
      <w:r>
        <w:t>Trả lời văn bản số 282/UBND-KT ngày 20/3/2023 của Ủy ban nhân dân tỉnh Đồng Tháp về việc kiến nghị về phát triển giống cá tra và chăn nuôi trên địa bàn tỉnh Đồng Tháp, Bộ Nông nghiệp và Phát triển nông thôn có ý kiến như sau:</w:t>
      </w:r>
    </w:p>
    <w:p>
      <w:r>
        <w:t>1. Về nội dung kiến nghị:   “Chỉ đạo Viện nghiên cứu nuôi trồng thuỷ sản II tiếp tục chuyển giao cho địa phương đàn cá tra hậu bị chọn giống mang tình trạng kháng bệnh nguy hiểm như gan, thận mủ; đồng thời, hỗ trợ tỉnh Đồng Tháp thực hiện nghiên cứu một số bệnh nguy hiểm mới phát sinh trên cá tra ở giai đoạn ương dưỡng và nuôi thương phẩm nhằm thích ứng với biến đổi khí hậu”</w:t>
      </w:r>
    </w:p>
    <w:p>
      <w:r>
        <w:t>Thực hiện Quyết định số 703/QĐ-TTg ngày 28/5/2020 của Thủ tướng Chính phủ phê duyệt Chương trình phát triển nghiên cứu, sản xuất giống phục vụ cơ cấu lại ngành nông nghiệp giai đoạn 2021 - 2030, Bộ Nông nghiệp và Phát triển nông thôn đã ban hành Danh mục dự án thực hiện nhiệm vụ phát triển sản xuất giống giai đoạn 2021-2025  (Quyết định số 4780/QĐ-BNN-KH ngày 12/12/2022) , trong đó có cá tra. Bộ Nông nghiệp và Phát triển nông thôn giao Viện Nghiên cứu Nuôi trồng thủy sản II (Viện II) nghiên cứu, đề xuất dự án phát triển sản xuất giống cá tra, cá rô phi đỏ phù hợp với yêu cầu thực tiễn.</w:t>
      </w:r>
    </w:p>
    <w:p>
      <w:r>
        <w:t>Hiện nay, Viện II đã trình Bộ Nông nghiệp và Phát triển nông thôn phê duyệt dự án phát triển sản xuất giống cá tra, cá rô phi đỏ. Theo đó, dự kiến mỗi năm Viện II sẽ chuyển giao 25.000 con cá tra hậu bị thế hệ chọn giống G4 phục vụ sản xuất. Đề nghị Uỷ ban nhân dân tỉnh Đồng Tháp chỉ đạo các đơn vị, doanh nghiệp chuẩn bị nguồn lực và đăng ký với Viện II để tiếp nhận đàn hậu bị phục vụ sản xuất tại địa phương.</w:t>
      </w:r>
    </w:p>
    <w:p>
      <w:r>
        <w:t>2. Về nội dung kiến nghị:   “Xem xét phân bổ nguồn vốn để Tỉnh triển khai thực hiện dự án xây dựng cơ sở hạ tầng cho các vùng sản xuất giống tập trung theo Công văn số 244/UBND-KT ngày 21/3/2022 của Uỷ ban nhân dân tỉnh Đồng Tháp về việc đề xuất dự án Liên kết sản xuất cá tra giống chất lượng cao tỉnh Đồng Tháp”:</w:t>
      </w:r>
    </w:p>
    <w:p>
      <w:r>
        <w:t>Việc thực hiện xây dựng cơ sở hạ tầng cho các vùng sản xuất giống cá tra tập trung góp phần thực hiện dự án liên kết sản xuất cá tra giống chất lượng cao tỉnh Đồng Tháp theo đề xuất của Ủy ban nhân dân tỉnh Đồng Tháp là phù hợp với thực tiễn sản xuất và Quyết định số 987/QĐ-BNN-TCTS ngày 20/3/2018 của Bộ Nông nghiệp và Phát triển nông thôn phê duyệt Đề án liên kết sản xuất giống cá tra 3 cấp chất lượng cao vùng Đồng bằng sông Cửu Long. Tuy nhiên hiện nay, kế hoạch đầu tư công trung hạn vốn ngân sách Nhà nước giai đoạn 2021-2025 đã được Quốc hội thông qua tại Nghị quyết số 29/2021/QH15 ngày 28/7/2021 và Thủ tướng Chính phủ đã giao danh mục, mức vốn ngân sách trung ương cho từng dự án tại Quyết định số 1535/QĐ-TTg ngày 15/9/2021.</w:t>
      </w:r>
    </w:p>
    <w:p>
      <w:r>
        <w:t>Bộ Nông nghiệp và Phát triển nông thôn ghi nhận đề xuất của Ủy ban nhân dân tỉnh Đồng Tháp và sẽ xem xét đưa vào danh mục kế hoạch đầu tư công trung hạn giai đoạn 2025 - 2030.</w:t>
      </w:r>
    </w:p>
    <w:p>
      <w:r>
        <w:t>3. Về nội dung kiến nghị:   “Chỉ đạo đơn vị chuyên môn tham mưu ban hành văn bản hướng dẫn về thực hiện công bố hợp quy đối với cơ sở sản xuất giống thủy sản”</w:t>
      </w:r>
    </w:p>
    <w:p>
      <w:r>
        <w:t>Theo quy định tại Luật Thủy sản 2017 và các văn bản hướng dẫn Luật, cơ sở sản xuất giống thủy sản phải đáp ứng các điều kiện quy định tại Điều 24, Luật Thủy sản và Điều 20 Nghị định số 26/2019/NĐ-CP ngày 08/3/2019 của Chính phủ.</w:t>
      </w:r>
    </w:p>
    <w:p>
      <w:r>
        <w:t>Việc công bố hợp quy đối với cơ sở sản xuất giống thủy sản đã được quy định tại Thông tư số 28/2012/TT-BKHCN ngày 12/12/2012 của Bộ Khoa học và Công nghệ về công bố hợp chuẩn, công bố hợp quy và phương thức đánh giá sự phù hợp với tiêu chuẩn, quy chuẩn kỹ thuật và Thông tư số 02/2017/TT- BKHCN ngày 31/3/2017 sửa đổi, bổ sung một số điều của Thông tư số 28/2012/TT-BKHCN ngày 12/12/2012.</w:t>
      </w:r>
    </w:p>
    <w:p>
      <w:r>
        <w:t>Bộ Nông nghiệp và PTNT đánh giá cao sự quan tâm của Uỷ ban nhân dân tỉnh Đồng Tháp đối với lĩnh vực nông nghiệp, nông dân, nông thôn và mong tiếp tục nhận được sự quan tâm, phối hợp trong công tác chỉ đạo của Tỉnh./.</w:t>
      </w:r>
    </w:p>
    <w:p>
      <w:r>
        <w:t>Nơi nhận:</w:t>
      </w:r>
    </w:p>
    <w:p>
      <w:r>
        <w:t>- Như trên;</w:t>
      </w:r>
    </w:p>
    <w:p>
      <w:r>
        <w:t>- Bộ trưởng Lê Minh Hoan (để b/c);</w:t>
      </w:r>
    </w:p>
    <w:p>
      <w:r>
        <w:t>- Vụ Kế hoạch (để th/h);</w:t>
      </w:r>
    </w:p>
    <w:p>
      <w:r>
        <w:t>- Viện nghiên cứu NTTS 2 (để th/h);</w:t>
      </w:r>
    </w:p>
    <w:p>
      <w:r>
        <w:t>- Lưu: VT, TCTS.</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