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3069/SGDĐT-CTTT-KHCN năm 2024 khắc phục hậu quả cơn bão số 3 và chuẩn bị đón học sinh trở lại trường học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3069/SGDĐT-CTTT-KHCN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3069 /SGDĐT-CTTT-KHCN</w:t>
      </w:r>
    </w:p>
    <w:p>
      <w:r>
        <w:t>V/v khắc phục hậu quả  cơn bão số  3 và chuẩn bị đón học sinh  trở  lại trường học</w:t>
      </w:r>
    </w:p>
    <w:p>
      <w:r>
        <w:t>Hà Nội, ngày  08  tháng 9 năm 2024</w:t>
      </w:r>
    </w:p>
    <w:p>
      <w:r>
        <w:t>Kính gửi:</w:t>
      </w:r>
    </w:p>
    <w:p>
      <w:r>
        <w:t>-  Phòng Giáo dục và Đào tạo các quận, huyện, thị xã;</w:t>
      </w:r>
    </w:p>
    <w:p>
      <w:r>
        <w:t>-  Trung tâm giáo dục nghề nghiệp - giáo dục thường xuyên;</w:t>
      </w:r>
    </w:p>
    <w:p>
      <w:r>
        <w:t>-  Các Trung tâm ngoại ngữ, tin học, kỹ năng sống;</w:t>
      </w:r>
    </w:p>
    <w:p>
      <w:r>
        <w:t>-  Các trường trực thuộc Sở.</w:t>
      </w:r>
    </w:p>
    <w:p>
      <w:r>
        <w:t>Thực hiện chỉ đạo của Ban Chỉ huy phòng, chống thiên tai và tìm kiếm cứu nạn thành phố Hà Nội; tiếp theo các văn bản chỉ đạo của Sở Giáo dục và Đào tạo Hà Nội: Công văn số 3057/SGDĐT-CTTT-KHCN ngày 05/9/2024 về chủ động ứng phó c ơ n bão số 3; Công văn số 3061/SGDĐT-CTTT- KH CN về việc chủ động ứng phó với cơn bão số 3 (Yagi) trên địa bàn Thành phố; Đ ể  chủ động khắc phục hậu quả của cơn bão số 3 và chuẩn bị các điều kiện đón học sinh quay trở lại trường học tập, Sở Giáo dục và Đào tạo Hà N ộ i đề nghị Trưởng phòng Giáo dục và Đào tạo các quận, huyện, thị xã; Giám đốc các Trung tâm giáo dục nghề nghiệp - giáo dục thường xuyên; Giám đốc các Trung tâm ngoại ngữ, tin học, kỹ năng sống trên địa bàn Thành phố; Hiệu trưởng các trường trực thuộc Sở tập trung triển khai thực hiện các nội dung sau:</w:t>
      </w:r>
    </w:p>
    <w:p>
      <w:r>
        <w:t>1. Các đơn vị, trường học khẩn trương rà soát, thống kê các thiệt hại (cơ sở vật chất, trang thiết bị, đồ dùng dạy học, tường rào, hệ thống cây xanh, cổng trường, mái tôn...) của đơn vị, báo cáo các cấp có thẩm quyền b ố  trí kinh phí kh ẩ n trương khắc phục các thiệt hại do cơn bão số 3 gây ra; đ ồ ng thời chủ động tổ chức tổng vệ sinh trường, lớp, khắc phục hậu quả của cơn bão s ố  3; có biện pháp phòng, ngừa dịch bệnh, bảo đảm các điều kiện an toàn khi học sinh trở lại trường học.</w:t>
      </w:r>
    </w:p>
    <w:p>
      <w:r>
        <w:t>2. Các trường học đảm bảo đủ điều kiện học tập an toàn thì triển khai đón học sinh quay trở lại trường học tập từ ngày 09/9/2024 (thứ Hai) theo khung kế hoạch thời gian năm học 2024 - 2025.</w:t>
      </w:r>
    </w:p>
    <w:p>
      <w:r>
        <w:t>3. Các trường học chưa đảm bảo đủ điều kiện học tập an toàn (do ảnh hưởng của cơn bão s ố  3):</w:t>
      </w:r>
    </w:p>
    <w:p>
      <w:r>
        <w:t>- Trước mắt chưa tổ chức dạy học cho học sinh, đồng thời có phương án báo cáo cấp có thẩm quyền khắc phục ngay những thiệt hại do cơn bão số 3 gây ra. Căn cứ điều kiện thực tiễn của nhà trường, sau khi khắc phục hậu quả do cơn bão s ố  3 gây ra, Hiệu trưởng nhà trường báo cáo cấp có thẩm quyền quyết định việc tổ chức học tập trở lại của cơ sở giáo dục đảm bảo khung kế hoạch thời gi a n năm học 2024 - 2025.</w:t>
      </w:r>
    </w:p>
    <w:p>
      <w:r>
        <w:t>- Trong thời gian chưa tổ chức dạy học, yêu cầu giáo viên đến trường để cùng các lực lượng chức năng tham gia thu dọn, tổng vệ sinh trường, lớp, khắc phục hậu quả của bão; đồng thời chủ động xây dựng kế hoạch dạy bù cho học sinh.</w:t>
      </w:r>
    </w:p>
    <w:p>
      <w:r>
        <w:t>Đề nghị Trưởng phòng Giáo dục và Đào tạo các quận, huyện, thị xã; Giám đốc các Trung tâm giáo dục nghề nghiệp - giáo dục thường xuyên; Giám đốc các Trung tâm ngoại ngữ, tin học, kỹ năng sống trên địa b à n Thành phố; Hiệu trưởng các trường trực thuộc Sở thực hiện nghiêm túc các nội dung trên. /.</w:t>
      </w:r>
    </w:p>
    <w:p>
      <w:r>
        <w:t>Nơi nhận:</w:t>
      </w:r>
    </w:p>
    <w:p>
      <w:r>
        <w:t>- Như trên;</w:t>
      </w:r>
    </w:p>
    <w:p>
      <w:r>
        <w:t>- Bộ Giáo dục và Đào tạo</w:t>
      </w:r>
    </w:p>
    <w:p>
      <w:r>
        <w:t>- UBND Th à nh ph ố ;</w:t>
      </w:r>
    </w:p>
    <w:p>
      <w:r>
        <w:t>- Quận, Huyện, Thị ủy;</w:t>
      </w:r>
    </w:p>
    <w:p>
      <w:r>
        <w:t>- UBND các  q uận, huyện, thị xã;</w:t>
      </w:r>
    </w:p>
    <w:p>
      <w:r>
        <w:t>- Đ/c Giám đ ố c Sở;</w:t>
      </w:r>
    </w:p>
    <w:p>
      <w:r>
        <w:t>- Các đ/c Phó Giám đốc Sở;</w:t>
      </w:r>
    </w:p>
    <w:p>
      <w:r>
        <w:t>- Các phòng thuộc Sở;</w:t>
      </w:r>
    </w:p>
    <w:p>
      <w:r>
        <w:t>- Cổng thông tin điện tử của Ngành;</w:t>
      </w:r>
    </w:p>
    <w:p>
      <w:r>
        <w:t>- Lưu: VT, CTTT-KHCN.</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