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3038/CT-CS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3038 /CT-CS</w:t>
      </w:r>
    </w:p>
    <w:p>
      <w:r>
        <w:t>V/v chính sách thuế</w:t>
      </w:r>
    </w:p>
    <w:p>
      <w:r>
        <w:t>Hà Nội, ngày 08 tháng 8 năm 2025</w:t>
      </w:r>
    </w:p>
    <w:p>
      <w:r>
        <w:t>Kính gửi:  Ông Nguyễn Quốc Hùng</w:t>
      </w:r>
    </w:p>
    <w:p>
      <w:r>
        <w:t>Cục Thuế nhận được đơn phản ánh kiến nghị đề ngày 09/6/2025 của ông Nguyễn Quốc Hùng (mã số PAKN: 1749468517327) về chính sách thuế. Về vấn đề này, Cục Thuế có ý kiến như sau:</w:t>
      </w:r>
    </w:p>
    <w:p>
      <w:r>
        <w:t>Pháp luật thuế hiện hành của Việt Nam áp dụng thống nhất đối với tất cả các thành phần kinh tế, các hình thức sở hữu hoạt động trên phạm vi toàn quốc. Đối với các địa bàn cần thu hút đầu tư thì pháp luật về thuế quy định các chính sách ưu đãi ở các mức độ khác nhau để định hướng đầu tư vào các vùng, miền theo chủ trương phát triển của Đảng và Nhà nước (như đầu tư tại địa bàn có điều kiện kinh tế - xã hội khó khăn, địa bàn có điều kiện kinh tế - xã hội khó khăn, đầu tư tại khu kinh tế, khu công nghiệp và khu công nghệ cao).</w:t>
      </w:r>
    </w:p>
    <w:p>
      <w:r>
        <w:t>Các chính sách ưu đãi về thuế thu nhập doanh nghiệp là giải pháp chủ yếu để ưu đãi, hỗ trợ đầu tư theo địa bàn (bao gồm được miễn thuế, giảm thuế, áp dụng mức thuế suất ưu đãi tương ứng theo từng địa bàn). Ngoài ra, đối với các dự án đầu tư tại địa bàn cần thu hút đầu tư, còn có các chính sách ưu đãi về các sắc thuế, khoản thu khác, như: thuế nhập khẩu, tiền thuê đất, tiền sử dụng đất, thuế sử dụng đất phi nông nghiệp,...</w:t>
      </w:r>
    </w:p>
    <w:p>
      <w:r>
        <w:t>Chính sách ưu đãi theo quy định của pháp luật hiện hành và tiếp tục được duy trì trong thời gian tới sẽ góp phần thu hút đầu tư vào các ngành nghề, địa bàn mà Nhà nước khuyến khích, nhằm thúc đẩy tăng trưởng kinh tế trên cơ sở phát huy lợi thế cạnh tranh quốc gia và của các vùng, miền trong cả nước.</w:t>
      </w:r>
    </w:p>
    <w:p>
      <w:r>
        <w:t>Cục Thuế có ý kiến để ông Nguyễn Quốc Hùng được biết./.</w:t>
      </w:r>
    </w:p>
    <w:p>
      <w:r>
        <w:t>Nơi nhận:</w:t>
      </w:r>
    </w:p>
    <w:p>
      <w:r>
        <w:t>- Như trên;</w:t>
      </w:r>
    </w:p>
    <w:p>
      <w:r>
        <w:t>- Phó CTrg Đặng Ngọc Minh (để b/c);</w:t>
      </w:r>
    </w:p>
    <w:p>
      <w:r>
        <w:t>- Ban PC;</w:t>
      </w:r>
    </w:p>
    <w:p>
      <w:r>
        <w:t>- Website CT;</w:t>
      </w:r>
    </w:p>
    <w:p>
      <w:r>
        <w:t>- Lưu: VT, CS.</w:t>
      </w:r>
    </w:p>
    <w:p>
      <w:r>
        <w:t>KT.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