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3003/VPCP-KTTH năm 2024 về Vốn dự phòng ngân sách Trung ương năm 2022 thực hiện các dự án ổn định dân di cư tự do và dự án vùng thiên tai cấp bách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3003/VPCP-KTTH</w:t>
      </w:r>
    </w:p>
    <w:p>
      <w:r>
        <w:t>V/v vốn dự phòng NSTW năm 2022 thực hiện các dự án ổn định dân di cư tự do và dự án vùng thiên tai cấp bách</w:t>
      </w:r>
    </w:p>
    <w:p>
      <w:r>
        <w:t>Hà Nội, ngày 04 tháng 5 năm 2024</w:t>
      </w:r>
    </w:p>
    <w:p>
      <w:r>
        <w:t>Kính gửi:</w:t>
      </w:r>
    </w:p>
    <w:p>
      <w:r>
        <w:t>- Bộ trưởng Bộ Tài chính;</w:t>
      </w:r>
    </w:p>
    <w:p>
      <w:r>
        <w:t>- Bộ trưởng Bộ Kế hoạch và Đầu tư;</w:t>
      </w:r>
    </w:p>
    <w:p>
      <w:r>
        <w:t>- Bộ trưởng Bộ Nông nghiệp và Phát triển nông thôn;</w:t>
      </w:r>
    </w:p>
    <w:p>
      <w:r>
        <w:t>- Chủ tịch Ủy ban nhân dân các tỉnh: Lai Châu, Điện Biên, Sơn La, Hòa Bình, Lào Cai, Yên Bái, Cao Bằng, Phú Thọ, Nghệ An, Quảng Bình, Quảng Trị, Quảng Nam, Đắk Lắk, Đắk Nông, Gia Lai, Kon Tum, Lâm Đồng, Ninh Thuận, Bến Tre, Đồng Tháp, Sóc Trăng, An Giang, Tiền Giang, Trà Vinh, Hậu Giang.</w:t>
      </w:r>
    </w:p>
    <w:p>
      <w:r>
        <w:t>Xét đề nghị của Bộ Tài chính tại văn bản số 4285/BTC-ĐT ngày 25 tháng 4 năm 2024 về việc vốn dự phòng ngân sách trung ương năm 2022 thực hiện các dự án ổn định dân di cư tự do và dự án vùng thiên tai cấp bách, Phó Thủ tướng Lê Minh Khái có ý kiến như sau:</w:t>
      </w:r>
    </w:p>
    <w:p>
      <w:r>
        <w:t>Ủy ban nhân dân các tỉnh nêu trên theo chức năng, nhiệm vụ, thẩm quyền được giao có trách nhiệm sử dụng ngân sách địa phương theo quy định để bố trí đủ số vốn còn thiếu đối với các dự án ổn định dân di cư tự do và dự án vùng thiên tai cấp bách đã được hỗ trợ vốn từ nguồn dự phòng ngân sách trung ương năm 2022 theo Quyết định số 105/QĐ-TTg ngày 31 tháng 12 năm 2022 của Thủ tướng Chính phủ như ý kiến của Bộ Tài chính tại văn bản nêu trên, sớm hoàn thành dự án, phát huy hiệu quả đầu tư, ổn định đời sống nhân dân, không để xảy ra thất thoát, lãng phí, tiêu cực.</w:t>
      </w:r>
    </w:p>
    <w:p>
      <w:r>
        <w:t>Văn phòng Chính phủ thông báo để các cơ quan, địa phương biết, thực hiện./.</w:t>
      </w:r>
    </w:p>
    <w:p>
      <w:r>
        <w:t>Nơi nhận:</w:t>
      </w:r>
    </w:p>
    <w:p>
      <w:r>
        <w:t>- Như trên;</w:t>
      </w:r>
    </w:p>
    <w:p>
      <w:r>
        <w:t>- TTgCP, PTTg Lê Minh Khái;</w:t>
      </w:r>
    </w:p>
    <w:p>
      <w:r>
        <w:t>- VPCP: BTCN, các PCN, các Vụ: NN, QHĐP, TH;</w:t>
      </w:r>
    </w:p>
    <w:p>
      <w:r>
        <w:t>- Lưu: VT, KTTH(3).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