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3001/BTP-KTVB&amp;QLXLVPHC năm 2025 thực hiện nhiệm vụ thuộc lĩnh vực tổ chức thi hành pháp luật khi tổ chức chính quyền địa phương 02 cấp do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3001/BTP-KTVB&amp;QLXLVPHC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29/05/2025</w:t>
            </w:r>
          </w:p>
        </w:tc>
      </w:tr>
      <w:tr>
        <w:tc>
          <w:tcPr>
            <w:tcW w:type="dxa" w:w="4320"/>
          </w:tcPr>
          <w:p>
            <w:r>
              <w:t>Ngày hiệu lực</w:t>
            </w:r>
          </w:p>
        </w:tc>
        <w:tc>
          <w:tcPr>
            <w:tcW w:type="dxa" w:w="4320"/>
          </w:tcPr>
          <w:p>
            <w:r>
              <w:t>29/05/2025</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3001/BTP-KTVB&amp;QLXLVPHC</w:t>
      </w:r>
    </w:p>
    <w:p>
      <w:r>
        <w:t>V/v thực hiện một số nhiệm vụ thuộc lĩnh vực tổ chức thi hành pháp luật khi tổ chức chính quyền địa phương 02 cấp</w:t>
      </w:r>
    </w:p>
    <w:p>
      <w:r>
        <w:t>Hà Nội, ngày 29 tháng 5 năm 2025</w:t>
      </w:r>
    </w:p>
    <w:p>
      <w:r>
        <w:t>Kính gửi:  Ủy ban nhân dân các tỉnh, thành phố trực thuộc Trung ương</w:t>
      </w:r>
    </w:p>
    <w:p>
      <w:r>
        <w:t>Thực hiện nhiệm vụ được giao tại Công văn số 001/CV-BCĐ ngày 19/3/2025 của Ban Chỉ đạo thực hiện sắp xếp, tổ chức lại đơn vị hành chính các cấp và xây dựng mô hình tổ chức chính quyền địa phương 02 cấp, trên cơ sở theo dõi tổng hợp khó khăn, vướng mắc thuộc lĩnh vực tổ chức thi hành pháp luật thời gian qua, Bộ Tư pháp đề nghị Quý Ủy ban quan tâm, chỉ đạo thực hiện một số nội dung thuộc lĩnh vực tổ chức thi hành pháp luật khi tổ chức chính quyền địa phương 02 cấp, cụ thể như sau:</w:t>
      </w:r>
    </w:p>
    <w:p>
      <w:r>
        <w:t>1. Về trách nhiệm tổ chức thi hành pháp luật</w:t>
      </w:r>
    </w:p>
    <w:p>
      <w:r>
        <w:t>1.1. Trước khi thực hiện mô hình tổ chức chính quyền địa phương 02 cấp: Ủy ban nhân dân các cấp (cấp tỉnh, cấp huyện, cấp xã) tổ chức thi hành pháp luật ở địa phương theo quy định tại khoản 4 Điều 15 và chương II Nghị định số 80/2025/NĐ-CP ngày 01/4/2025 của Chính phủ về tổ chức thi hành văn bản quy phạm pháp luật (Nghị định số 80/2025/NĐ-CP).</w:t>
      </w:r>
    </w:p>
    <w:p>
      <w:r>
        <w:t>1.2. Sau khi thực hiện mô hình tổ chức chính quyền địa phương 02 cấp: Ủy ban nhân dân các cấp (mới) tiếp tục thực hiện các nhiệm vụ về tổ chức thi hành pháp luật trong phạm vi địa bàn quản lý, phù hợp với quy định tại Luật Ban hành văn bản quy phạm pháp luật năm 2025, Nghị định số 80/2025/NĐ-CP và các quy định khác có liên quan.</w:t>
      </w:r>
    </w:p>
    <w:p>
      <w:r>
        <w:t>Khi chấm dứt hoạt động của Ủy ban nhân dân cấp huyện, trách nhiệm tổ chức thi hành pháp luật của Ủy ban nhân dân cấp huyện đương nhiên chấm dứt.</w:t>
      </w:r>
    </w:p>
    <w:p>
      <w:r>
        <w:t>1.3. Riêng đối với kế hoạch theo dõi tình hình thi hành pháp luật năm 2025 của Ủy ban nhân dân các cấp quy định tại Điều 17 Nghị định số 80/2025/NĐ-CP thì tiếp tục được thực hiện theo Nghị định số 59/2012/NĐ-CP ngày 23/7/2012 của Chính phủ về theo dõi tình hình thi hành pháp luật (sửa đổi, bổ sung một số điều theo Nghị định số 32/2020/NĐ-CP) và các văn bản quy định chi tiết, hướng dẫn thi hành có liên quan. Căn cứ vào kế hoạch theo dõi tình hình thi hành pháp luật năm 2025 đã được ban hành, yêu cầu quản lý nhà nước và nhằm bảo đảm các nhiệm vụ không bị bỏ sót, Ủy ban nhân dân các cấp (mới) có thể ban hành kế hoạch theo dõi tình hình thi hành pháp luật trên địa bàn mới (nếu thấy cần thiết).</w:t>
      </w:r>
    </w:p>
    <w:p>
      <w:r>
        <w:t>2. Về quản lý nhà nước về tổ chức thi hành pháp luật</w:t>
      </w:r>
    </w:p>
    <w:p>
      <w:r>
        <w:t>2.1. Trước khi thực hiện mô hình tổ chức chính quyền địa phương 02 cấp: Ủy ban nhân dân các cấp (cấp tỉnh, cấp huyện, cấp xã) thực hiện các nhiệm vụ, quyền hạn quản lý nhà nước về tổ chức thi hành pháp luật theo quy định tại Khoản 5 Điều 16 Nghị định số 80/2025/NĐ-CP.</w:t>
      </w:r>
    </w:p>
    <w:p>
      <w:r>
        <w:t>2.2. Sau khi thực hiện mô hình tổ chức chính quyền địa phương 02 cấp: Ủy ban nhân dân các cấp (mới) tiếp tục thực hiện các nhiệm vụ quản lý nhà nước về tổ chức thi hành pháp luật trong phạm vi địa bàn quản lý, phù hợp với quy định tại Luật Ban hành văn bản quy phạm pháp luật năm 2025, Nghị định số 80/2025/NĐ-CP và các quy định khác có liên quan.</w:t>
      </w:r>
    </w:p>
    <w:p>
      <w:r>
        <w:t>Khi chấm dứt hoạt động của Ủy ban nhân dân cấp huyện, trách nhiệm quản lý nhà nước về tổ chức thi hành pháp luật của Ủy ban nhân dân cấp huyện đương nhiên chấm dứt.</w:t>
      </w:r>
    </w:p>
    <w:p>
      <w:r>
        <w:t>3. Đối với việc bàn giao, lưu trữ, bảo quản hồ sơ công việc</w:t>
      </w:r>
    </w:p>
    <w:p>
      <w:r>
        <w:t>Khi chấm dứt hoạt động của Ủy ban nhân dân cấp huyện và thực hiện sắp xếp, sáp nhập đơn vị hành chính cấp tỉnh, cấp xã (mới) thì hồ sơ, văn bản về tổ chức thi hành pháp luật mà Ủy ban nhân dân các cấp đang giải quyết, lưu trữ, bảo quản sẽ được thực hiện theo quy định tại Thông tư số 06/2025/TT-BNV ngày 15/5/2025 của Bộ trưởng Bộ Nội vụ quy định chi tiết một số điều của Luật Lưu trữ  [1] và các văn bản hướng dẫn việc quản lý công tác văn thư, lưu trữ khi kết thúc hoạt động của Ủy ban nhân dân cấp huyện và sắp xếp, sáp nhập đơn vị hành chính cấp tỉnh, cấp xã (mới).</w:t>
      </w:r>
    </w:p>
    <w:p>
      <w:r>
        <w:t>Trong quá trình thực hiện các nội dung nêu trên, nếu phát sinh vướng mắc, đề nghị Quý Ủy ban phản ánh kịp thời về Bộ Tư pháp  [2] để được hướng dẫn, giải đáp.</w:t>
      </w:r>
    </w:p>
    <w:p>
      <w:r>
        <w:t>Trân trọng./.</w:t>
      </w:r>
    </w:p>
    <w:p>
      <w:r>
        <w:t>Nơi nhận:</w:t>
      </w:r>
    </w:p>
    <w:p>
      <w:r>
        <w:t>- Như trên;</w:t>
      </w:r>
    </w:p>
    <w:p>
      <w:r>
        <w:t>- Bộ trưởng (để b/c);</w:t>
      </w:r>
    </w:p>
    <w:p>
      <w:r>
        <w:t>- Thứ trưởng Đặng Hoàng Oanh (để b/c);</w:t>
      </w:r>
    </w:p>
    <w:p>
      <w:r>
        <w:t>- Sở Tư pháp các tỉnh, thành phố trực thuộc trung ương;</w:t>
      </w:r>
    </w:p>
    <w:p>
      <w:r>
        <w:t>- PCT NTM Phương (để biết);</w:t>
      </w:r>
    </w:p>
    <w:p>
      <w:r>
        <w:t>- Lưu: VT, KTVB&amp;QLXLVPHC (PCTD).</w:t>
      </w:r>
    </w:p>
    <w:p>
      <w:r>
        <w:t>TL. BỘ TRƯỞNG</w:t>
      </w:r>
    </w:p>
    <w:p>
      <w:r>
        <w:t>CỤC TRƯỞNG</w:t>
      </w:r>
    </w:p>
    <w:p>
      <w:r>
        <w:t>CỤC KIỂM TRA VĂN BẢN VÀ QUẢN LÝ XỬ LÝ VI PHẠM HÀNH CHÍNH</w:t>
      </w:r>
    </w:p>
    <w:p>
      <w:r>
        <w:t>Hồ Quang Huy</w:t>
      </w:r>
    </w:p>
    <w:p>
      <w:r>
        <w:t>[1] Thông tư số 06/2025/TT-BNV có hiệu lực thi hành từ ngày 01/7/2025, trong đó Điều 40 quy định về trường hợp thành lập, giải thể, nhập, chia, điều chỉnh địa giới đơn vị hành chính:</w:t>
      </w:r>
    </w:p>
    <w:p>
      <w:r>
        <w:t>“1. Trường hợp sáp nhập đơn vị hành chính cấp tỉnh, cấp xã, tài liệu được quản lý theo quy định tại Điều 39 Thông tư này.</w:t>
      </w:r>
    </w:p>
    <w:p>
      <w:r>
        <w:t>2. Trường hợp đơn vị hành chính cấp huyện kết thúc hoạt động, tài liệu được quản lý như sau:</w:t>
      </w:r>
    </w:p>
    <w:p>
      <w:r>
        <w:t>a) Đối với tài liệu giấy và tài liệu trên vật mang tin khác, Chủ tịch Ủy ban nhân dân cấp tỉnh giao lưu trữ lịch sử của Nhà nước ở cấp tỉnh tiếp nhận, tổ chức chỉnh lý theo quy định tại Điều 65 Luật Lưu trữ năm 2024. Sau khi chỉnh lý, tài liệu lưu trữ vĩnh viễn được nộp vào lưu trữ lịch sử; tài liệu lưu trữ có thời hạn do Chủ tịch Ủy ban nhân dân cấp tỉnh giao cơ quan, tổ chức quản lý trực tiếp theo quy định của pháp luật.</w:t>
      </w:r>
    </w:p>
    <w:p>
      <w:r>
        <w:t>b) Đối với tài liệu số, Chủ tịch Ủy ban nhân dân cấp tỉnh giao cơ quan, tổ chức có chức năng xác định phạm vi tài liệu của từng cơ quan, tổ chức theo tài khoản hoặc theo mã định danh và trích xuất, bàn giao cho lưu trữ lịch sử của Nhà nước ở cấp tỉnh để lưu trữ, bảo đảm khả năng truy cập, sử dụng theo quy định của pháp luật; đồng thời, giao cơ quan, tổ chức có chức năng tiếp tục vận hành hệ thống để khai thác, sử dụng cho đến khi hoàn thành việc chuyển toàn bộ tài liệu sang hệ thống mới.”</w:t>
      </w:r>
    </w:p>
    <w:p>
      <w:r>
        <w:t>[2] Cục Kiểm tra văn bản và Quản lý xử lý vi phạm hành chính, Bộ Tư pháp, số điện thoại: 024.62739795 (Đ/c Đào Trọng Duy).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