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2992/BNV-TCBC năm 2024 thực hiện chính sách tinh giản biên chế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2992/BNV-TCBC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2992/BNV-TCBC</w:t>
      </w:r>
    </w:p>
    <w:p>
      <w:r>
        <w:t>V/v thực hiện chính sách tinh giản biên chế</w:t>
      </w:r>
    </w:p>
    <w:p>
      <w:r>
        <w:t>Hà Nội, ngày 28 tháng 05 năm 2024</w:t>
      </w:r>
    </w:p>
    <w:p>
      <w:r>
        <w:t>Kính gửi:</w:t>
      </w:r>
    </w:p>
    <w:p>
      <w:r>
        <w:t>- Bộ, cơ quan ngang Bộ, cơ quan thuộc Chính phủ;</w:t>
      </w:r>
    </w:p>
    <w:p>
      <w:r>
        <w:t>- Ủy ban Giám sát tài chính Quốc gia;</w:t>
      </w:r>
    </w:p>
    <w:p>
      <w:r>
        <w:t>- Đại học Quốc gia Hà Nội;</w:t>
      </w:r>
    </w:p>
    <w:p>
      <w:r>
        <w:t>- Đại học Quốc gia Thành phố Hồ Chí Minh;</w:t>
      </w:r>
    </w:p>
    <w:p>
      <w:r>
        <w:t>- Ủy ban nhân dân tỉnh, thành phố trực thuộc Trung ương.</w:t>
      </w:r>
    </w:p>
    <w:p>
      <w:r>
        <w:t>Thực hiện ý kiến chỉ đạo của Phó Thủ tướng Chính phủ Trần Lưu Quang tại Văn bản số 3174/VPCP-TCCV ngày 10/5/2024 của Văn phòng Chính phủ về thực hiện tinh giản biên chế, Bộ Nội vụ có ý kiến như sau:</w:t>
      </w:r>
    </w:p>
    <w:p>
      <w:r>
        <w:t>1. Đề nghị các Bộ, ngành, địa phương thực hiện tinh giản biên chế đối với cán bộ, công chức, viên chức thuộc phạm vi quản lý đảm bảo đúng đối tượng, áp dụng đúng chế độ, chính sách tinh giản biên chế và trình tự, thủ tục theo quy định tại Nghị định số 29/2023/NĐ-CP ngày 03/6/2024 của Chính phủ quy định về tinh giản biên chế (sau đây viết tắt là Nghị định số 29/2023/NĐ-CP).</w:t>
      </w:r>
    </w:p>
    <w:p>
      <w:r>
        <w:t>2. Trong quá trình thực hiện tinh giản biên chế đối với cán bộ, công chức, viên chức, Bộ Nội vụ đề nghị lưu ý các trường hợp sau:</w:t>
      </w:r>
    </w:p>
    <w:p>
      <w:r>
        <w:t>a) Không thực hiện tinh giản biên chế đối với các trường hợp sau: (1) chưa đạt trình độ đào tạo theo tiêu chuẩn chuyên môn, nghiệp vụ mà vẫn bố trí vào làm công chức, viên chức hoặc cán bộ cấp xã; (2) công chức, viên chức có 02 năm liên tiếp bị đánh giá không hoàn thành nhiệm vụ nhưng vẫn đề nghị giải quyết tinh giản biên chế; (3) chưa đủ thời gian công tác ở vùng có điều kiện kinh tế - xã hội đặc biệt khó khăn để tinh giản biên chế ở tuổi nghỉ hưu thấp hơn tuổi nghỉ hưu trong điều kiện lao động bình thường; (4) công chức, viên chức dôi dư do sắp xếp tổ chức bộ máy nhưng không làm rõ được việc sắp xếp tổ chức, bộ máy của cơ quan, tổ chức, đơn vị; (5) người làm việc theo chế độ hợp đồng lao động theo Nghị định số 111/2022/NĐ-CP ngày 30/12/2022 của Chính phủ (trừ người làm việc theo chế độ hợp đồng không xác định thời hạn trong các cơ quan hành chính được áp dụng chế độ, chính sách như công chức và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dùng chung trong các đơn vị sự nghiệp công lập),...</w:t>
      </w:r>
    </w:p>
    <w:p>
      <w:r>
        <w:t>b) Đối với cán bộ cấp xã đã hết nhiệm kỳ bầu cử và không tái cử nhiệm kỳ tiếp theo: Đề nghị thực hiện chế độ, chính sách theo quy định tại khoản 2 Điều 62 Luật Cán bộ, công chức năm 2008 và không thuộc đối tượng theo quy định tại Nghị định số 29/2023/NĐ-CP.</w:t>
      </w:r>
    </w:p>
    <w:p>
      <w:r>
        <w:t>c) Đối với cán bộ, công chức cấp xã không đạt chuẩn trình độ đào tạo ở vị trí việc làm hiện đảm nhiệm theo quy định tại Nghị định số 33/2023/NĐ-CP ngày 10/6/2023 của Chính phủ quy định về cán bộ, công chức cấp xã và người hoạt động không chuyên trách ở cấp xã, ở thôn, tổ dân phố (sau đây gọi tắt là Nghị định số 33/2023/NĐ-CP): Đến thời điểm 01/8/2028 phải đáp ứng tiêu chuẩn trình độ đào tạo ở vị trí việc làm hiện đảm nhiệm, nếu hết thời hạn nêu trên mà chưa đáp ứng đủ tiêu chuẩn theo quy định thì thực hiện chế độ nghỉ hưu (nếu đủ điều kiện) hoặc thực hiện chính sách tinh giản biên chế theo quy định của Chính phủ. Tuy nhiên, để sớm nâng cao chất lượng đội ngũ cán bộ, công chức cấp xã thì đối với cán bộ, công chức cấp xã không đạt chuẩn trình độ đào tạo ở vị trí việc làm hiện đảm nhiệm theo quy định tại Nghị định số 33/2023/NĐ-CP mà có đơn tự nguyện tinh giản biên chế, cơ quan có nguồn thay thế và đồng ý thực hiện tinh giản biên chế thì sẽ thực hiện tinh giản biên chế theo quy định.</w:t>
      </w:r>
    </w:p>
    <w:p>
      <w:r>
        <w:t>Trên đây là ý kiến của Bộ Nội vụ về việc thực hiện chính sách tinh giản biên chế, đề nghị các Bộ, ngành, địa phương thực hiện đúng quy định của pháp luật./.</w:t>
      </w:r>
    </w:p>
    <w:p>
      <w:r>
        <w:t>Nơi nhận:</w:t>
      </w:r>
    </w:p>
    <w:p>
      <w:r>
        <w:t>- Như trên;</w:t>
      </w:r>
    </w:p>
    <w:p>
      <w:r>
        <w:t>- Sở Nội vụ tỉnh, thành phố trực thuộc Trung ương (để t/hiện);</w:t>
      </w:r>
    </w:p>
    <w:p>
      <w:r>
        <w:t>- Bộ trưởng (để b/c);</w:t>
      </w:r>
    </w:p>
    <w:p>
      <w:r>
        <w:t>- TT Nguyễn Trọng Thừa;</w:t>
      </w:r>
    </w:p>
    <w:p>
      <w:r>
        <w:t>- Lưu: VT, TCBC.</w:t>
      </w:r>
    </w:p>
    <w:p>
      <w:r>
        <w:t>KT. BỘ TRƯỞNG</w:t>
      </w:r>
    </w:p>
    <w:p>
      <w:r>
        <w:t>THỨ TRƯỞNG</w:t>
      </w:r>
    </w:p>
    <w:p>
      <w:r>
        <w:t>Nguyễn Trọng Thừa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