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2974/VPCP-KGVX năm 2023 về tăng cường công tác phòng, chống dịch COVID-19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2974/VPCP-KGVX</w:t>
      </w:r>
    </w:p>
    <w:p>
      <w:r>
        <w:t>V/v tăng cường công tác phòng, chống dịch COVID-19.</w:t>
      </w:r>
    </w:p>
    <w:p>
      <w:r>
        <w:t>Hà Nội ngày 27 tháng 4 năm 2023</w:t>
      </w:r>
    </w:p>
    <w:p>
      <w:r>
        <w:t>Kính gửi: Đồng chí Bộ trưởng Bộ Y tế.</w:t>
      </w:r>
    </w:p>
    <w:p>
      <w:r>
        <w:t>Thực hiện Quy chế làm việc của Chính phủ ban hành kèm theo Nghị định số 39/2022/NĐ-CP ngày 18 tháng 6 năm 2022 của Chính phủ, ý kiến chỉ đạo của Thủ tướng Chính phủ Phạm Minh Chính, Văn phòng Chính phủ trân trọng đề nghị:</w:t>
      </w:r>
    </w:p>
    <w:p>
      <w:r>
        <w:t>Đồng chí Bộ trưởng Bộ Y tế chỉ đạo các cơ quan chức năng thuộc Bộ, các cơ quan, đơn vị ở trung ương và địa phương thực hiện nghiêm chỉ đạo của Chính phủ, Thủ tướng Chính phủ về công tác phòng, chống dịch COVID-19, mà gần đây nhất là văn bản số 2765/VPCP-KGVX ngày 21 tháng 4 năm 2023 của Văn phòng Chính phủ; theo dõi, bám sát tình hình dịch bệnh, khuyến cáo của Tổ chức Y tế thế giới để triển khai hiệu quả các biện pháp phòng, chống dịch; kịp thời có biện pháp ứng phó phù hợp với mọi diễn biến dịch bệnh có thể xảy ra, nhất là trong điều kiện tập trung đông người nhân dịp nghỉ Lễ 30/4 - 01/5; kịp thời báo cáo Thủ tướng Chính phủ đối với các trường hợp vượt thẩm quyền xử lý.</w:t>
      </w:r>
    </w:p>
    <w:p>
      <w:r>
        <w:t>Văn phòng Chính phủ thông báo để Bộ Y tế biết, thực hiện./.</w:t>
      </w:r>
    </w:p>
    <w:p>
      <w:r>
        <w:t>Nơi nhận:</w:t>
      </w:r>
    </w:p>
    <w:p>
      <w:r>
        <w:t>- Như trên;</w:t>
      </w:r>
    </w:p>
    <w:p>
      <w:r>
        <w:t>- Thủ tướng Chính phủ (để báo cáo);</w:t>
      </w:r>
    </w:p>
    <w:p>
      <w:r>
        <w:t>- PTTg Trần Hồng Hà (để báo cáo);</w:t>
      </w:r>
    </w:p>
    <w:p>
      <w:r>
        <w:t>- Các Bộ, cơ quan ngang Bộ, cơ quan thuộc CP;</w:t>
      </w:r>
    </w:p>
    <w:p>
      <w:r>
        <w:t>- UBND các tỉnh, thành phố trực thuộc TƯ;</w:t>
      </w:r>
    </w:p>
    <w:p>
      <w:r>
        <w:t>- VPCP: BTCN, PCN Nguyễn Sỹ Hiệp; Các Vụ: NC, QHĐP, TH;</w:t>
      </w:r>
    </w:p>
    <w:p>
      <w:r>
        <w:t>- Lưu: VT, KGVX (2).vt.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