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293/BTNMT-KHTC năm 2024 thực hiện Chỉ thị 27-CT/TW về tăng cường sự lãnh đạo của Đảng đối với công tác thực hành tiết kiệm, chống lãng phí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293/BTNMT-KHTC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293/BTNMT-KHTC</w:t>
      </w:r>
    </w:p>
    <w:p>
      <w:r>
        <w:t>V/v thực hiện Chỉ thị số 27-CT/TW của Ban Chấp hành Trung ương Đảng về tăng cường sự lãnh đạo của Đảng đối với công tác thực hành tiết kiệm, chống lãng phí</w:t>
      </w:r>
    </w:p>
    <w:p>
      <w:r>
        <w:t>Hà Nội, ngày 16 tháng 01 năm 2024</w:t>
      </w:r>
    </w:p>
    <w:p>
      <w:r>
        <w:t>Kính gửi:  Các đơn vị trực thuộc Bộ</w:t>
      </w:r>
    </w:p>
    <w:p>
      <w:r>
        <w:t>Căn cứ Chỉ thị số 27-CT/TW ngày 25 tháng 12 năm 2023 của Ban Chấp hành Trung ương Đảng về tăng cường sự lãnh đạo của Đảng đối với công tác thực hành tiết kiệm, chống lãng phí (Chỉ thị số 27-CT/TW).</w:t>
      </w:r>
    </w:p>
    <w:p>
      <w:r>
        <w:t>Căn cứ Quyết định số 2404/QĐ-BTNMT ngày 08 tháng 12 năm 2021 của Bộ trưởng Bộ Tài nguyên và Môi trường về việc ban hành Chương trình hành động về thực hành tiết kiệm, chống lãng phí giai đoạn 2021 - 2025 của Bộ Tài nguyên và Môi trường và để đẩy mạnh công tác thực hành tiết kiệm, chống lãng phí.</w:t>
      </w:r>
    </w:p>
    <w:p>
      <w:r>
        <w:t>Bộ yêu cầu các đơn vị nghiêm túc, tập trung thực hiện t ốt các nhiệm vụ, giải pháp trọng tâm như sau:</w:t>
      </w:r>
    </w:p>
    <w:p>
      <w:r>
        <w:t>1. Nghiên cứu, quán triệt Chỉ thị số 27-CT/TW đến toàn thể cán bộ, công chức, người lao động trong đơn vị, nâng cao nhận thức, tổ chức thực hiện nghiêm chủ trương của Đảng, chính sách, pháp luật của Nhà nước về công tác thực hành tiết kiệm, chống lãng phí; xem đây là nhiệm vụ trọng tâm, thường xuyên của các cơ quan, tổ chức, đơn vị; là văn hoá ứng xử của mỗi cán bộ, đảng viên, công chức, viên chức và mỗi người dân, nhất là người đứng đầu, cán bộ lãnh đạo, quản lý.</w:t>
      </w:r>
    </w:p>
    <w:p>
      <w:r>
        <w:t>Hằng năm, căn cứ vào Kế hoạch, Chương trình của Bộ về thực hành tiết kiệm, chống lãng phí (theo giai đoạn và theo năm) các cơ quan, đơn vị xây dựng Kế hoạch, Chương trình phải có các chỉ tiêu đánh giá cụ thể; nêu cao trách nhiệm của cấp uỷ, tổ chức đảng, người đứng đầu trong lãnh đạo, chỉ đạo công tác thực hành tiết kiệm, chống lãng phí gắn với thực hiện chức trách, nhiệm vụ được giao; cán bộ, đảng viên, nhất là cán bộ lãnh đạo, quản lý phải gương mẫu, vận động gia đình, nhân dân tích cực tham gia thực hành tiết kiệm, chống lãng phí.</w:t>
      </w:r>
    </w:p>
    <w:p>
      <w:r>
        <w:t>2. Tập trung xây dựng hệ thống văn bản quy định chi tiết Luật Đất đai (sửa đổi) sau khi được Quốc hội thông qua bảo đảm tính đồng bộ, thống nhất. Tập trung xây dựng dự án Luật Địa chất và Khoáng sản.</w:t>
      </w:r>
    </w:p>
    <w:p>
      <w:r>
        <w:t>Đồng thời, sửa đổi, hoàn thiện hệ thống tiêu chuẩn, quy chuẩn, định mức kinh tế - kỹ thuật, đơn giá, chế độ chi tiêu công làm căn cứ để giảm hao phí trong sử dụng vốn, tài sản, tài nguyên, lao động, thời gian lao động, nâng cao hiệu quả thực hành tiết kiệm, chống lãng phí.</w:t>
      </w:r>
    </w:p>
    <w:p>
      <w:r>
        <w:t>3. Xây dựng và tổ chức triển khai có hiệu quả chiến lược và Chương trình quốc gia về thực hành tiết kiệm, chống lãng phí 5 năm, hằng năm bảo đảm toàn diện, có trọng tâm, trọng điểm, chú trọng các lĩnh vực then chốt như đất đai, tài nguyên, khoáng sản, ngân sách nhà nước, tài sản công. Các cơ quan, đơn vị thực hiện nghiêm quy định về mua sắm công, xây dựng và sử dụng trụ sở, tổ chức hội nghị, lễ kỷ niệm, tiếp khách, đi công tác, đi nước ngoài bảo đảm thiết thực, hiệu quả, không lãng phí, phô trương.</w:t>
      </w:r>
    </w:p>
    <w:p>
      <w:r>
        <w:t>4. Tăng cường công tác quản lý nhà nước, siết chặt kỷ luật, kỷ cương, triệt để tiết kiệm, chống lãng phí, nâng cao hiệu quả quản lý và sử dụng các nguồn lực. Nâng cao chất lượng công tác dự báo; lập, thẩm định dự toán thu, chi ngân sách nhà nước; đổi mới việc phân bổ, đẩy mạnh quản lý ngân sách nhà nước theo kết quả đầu ra; bảo đảm tiến độ, chất lượng các dự án đầu tư công để nâng cao hiệu quả sử dụng ngân sách nhà nước.</w:t>
      </w:r>
    </w:p>
    <w:p>
      <w:r>
        <w:t>Khai thác, sử dụng tiết kiệm, hiệu quả, bền vững đối với đất đai, tài nguyên, khoáng sản, giảm thiểu thất thoát, lãng phí, tác động tiêu cực đến môi trường. Tăng cường công khai, minh bạch việc sử dụng ngân sách nhà nước, tài sản công,…; nêu cao trách nhiệm giải trình của các cơ quan quản lý nhà nước, người đứng đầu đối với việc gây thất thoát, lãng phí ngân sách, tài sản công. Đẩy mạnh sắp xếp tổ chức bộ máy cơ quan nhà nước, đơn vị sự nghiệp công lập theo hướng tinh gọn, hiệu lực, hiệu quả; thực hiện nghiêm chủ trương, mục tiêu tinh giản biên chế giai đoạn 2021 - 2026; tiếp tục hoàn thiện vị trí việc làm gắn với biên chế, tiết kiệm ngân sách nhà nước chi cho bộ máy, con người. Tăng cường ứng dụng khoa học - công nghệ, chuyển đổi số, cải cách hành chính, xã hội hoá cung ứng dịch vụ sự nghiệp công.</w:t>
      </w:r>
    </w:p>
    <w:p>
      <w:r>
        <w:t>Đẩy mạnh công tác kiểm tra, thanh tra, giám sát về thực hành tiết kiệm, chống lãng phí, tập trung lĩnh vực, địa bàn, vị trí công tác dễ xảy ra lãng phí, tiêu cực, nơi có nhiều đơn, thư, khiếu nại, tố cáo, dư luận xã hội quan tâm, bức xúc. Xử lý nghiêm tổ chức, cá nhân vi phạm, gây thất thoát, lãng phí nguồn lực; thực hiện nghiêm kết luận, kiến nghị của các cơ quan chức năng, thu hồi tiền, tài sản cho Nhà nước.</w:t>
      </w:r>
    </w:p>
    <w:p>
      <w:r>
        <w:t>5. Kịp thời biểu dương, khen thưởng, nhân rộng các điển hình, sáng kiến; có biện pháp thiết thực bảo vệ người đấu tranh, tố giác hành vi gây lãng phí, thất thoát. Bổ sung, hoàn thiện quy định, quy chế của cơ quan, đơn vị gắn với các cuộc vận động và phong trào thi đua yêu nước; cuộc vận động xây dựng đời sống văn hoá, học tập và làm theo tư tưởng, đạo đức, phong cách Hồ Chí Minh. Xây dựng văn hoá tiết kiệm, chống lãng phí trong các cơ quan, tổ chức.</w:t>
      </w:r>
    </w:p>
    <w:p>
      <w:r>
        <w:t>6. Tổ chức thực hiện</w:t>
      </w:r>
    </w:p>
    <w:p>
      <w:r>
        <w:t>- Thủ trưởng các đơn vị trực thuộc Bộ chịu trách nhiệm tổ chức, chỉ đạo thực hiện nghiêm túc công tác thực hành tiết kiệm, chống lãng phí thuộc phạm vi, lĩnh vực quản lý.</w:t>
      </w:r>
    </w:p>
    <w:p>
      <w:r>
        <w:t>- Giao Vụ Kế hoạch - Tài chính chủ trì, phối hợp với Thanh tra Bộ và các Vụ chức năng đôn đốc, kiểm tra việc thực hiện, tổng hợp, báo cáo Bộ trưởng và các cơ quan chức năng theo quy định./.</w:t>
      </w:r>
    </w:p>
    <w:p>
      <w:r>
        <w:t>Nơi nhận:</w:t>
      </w:r>
    </w:p>
    <w:p>
      <w:r>
        <w:t>- Như trên;</w:t>
      </w:r>
    </w:p>
    <w:p>
      <w:r>
        <w:t>- Bộ trưởng Đặng Quốc Khánh (để báo cáo);</w:t>
      </w:r>
    </w:p>
    <w:p>
      <w:r>
        <w:t>- Các Thứ trưởng;</w:t>
      </w:r>
    </w:p>
    <w:p>
      <w:r>
        <w:t>- Lưu VT, KHTC, MH.</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