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2894/TCHQ-TXNK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2894/TCHQ-TXNK</w:t>
      </w:r>
    </w:p>
    <w:p>
      <w:r>
        <w:t>V/v thuế GTGT hàng nhập khẩu</w:t>
      </w:r>
    </w:p>
    <w:p>
      <w:r>
        <w:t>Hà Nội, ngày 12 tháng 6 năm 2023</w:t>
      </w:r>
    </w:p>
    <w:p>
      <w:r>
        <w:t>Kính gửi:  Công ty TNHH Makino Việt Nam.</w:t>
      </w:r>
    </w:p>
    <w:p>
      <w:r>
        <w:t>(Tầng 20 tòa nhà IDMC Mỹ Đình, số 15 đường Phạm Hùng, Quận Nam Từ Liêm, TP.Hà Nội)</w:t>
      </w:r>
    </w:p>
    <w:p>
      <w:r>
        <w:t>Trả lời công văn số 290523/CV-MAKINO ngày 29/5/2023 của Công ty TNHH Makino Việt Nam đề nghị hướng dẫn việc giảm thuế giá trị gia tăng (GTGT) theo Nghị định 15/2022/NĐ-CP ngày 28/1/2022 của Chính phủ đối với mặt hàng máy trung tâm gia công CNC, máy cắt dây CNC, máy trung điện CNC, Tổng cục Hải quan có ý kiến như sau:</w:t>
      </w:r>
    </w:p>
    <w:p>
      <w:r>
        <w:t>Ngày 25/5/2023, Tổng cục Hải quan đã có công văn số 2504/TCHQ-TXNK hướng dẫn thuế GTGT đối với mặt hàng máy trung tâm gia công CNC, máy cắt dây CNC, máy trung  đ iện CNC. Theo đó, trường hợp mặt hàng máy trung tâm gia công CNC, máy cắt dây CNC, máy trung điện CNC nhập khẩu nếu được xác định là thiết bị điện tử chuyên dùng thì thuộc mục IV Phần B Phụ lục III ban hành kèm theo Nghị định 15/2022/NĐ-CP và áp dụng thuế GTGT 10%.</w:t>
      </w:r>
    </w:p>
    <w:p>
      <w:r>
        <w:t>Căn cứ pháp luật về hải quan và pháp luật về quản lý thuế, người khai hải quan có trách nhiệm khai thuế chính xác, trung thực, đầy  đủ , chịu trách nhiệm trước pháp luật về tính chính xác, trung thực,  đ ầy đủ của hồ sơ thuế.</w:t>
      </w:r>
    </w:p>
    <w:p>
      <w:r>
        <w:t>Trường hợp Công ty có vướng mắc trong việc xác định mặt hàng nhập khẩu là thiết bị điện tử chuyên dùng để khai thuế GTGT, đề nghị Công ty liên hệ với cơ quan chuyên ngành là Bộ Thông tin và truyền thông để được hướng dẫn cụ thể.</w:t>
      </w:r>
    </w:p>
    <w:p>
      <w:r>
        <w:t>Tổng cục Hải quan thông báo để Công ty TNHH Makino Việt Nam biết./.</w:t>
      </w:r>
    </w:p>
    <w:p>
      <w:r>
        <w:t>Nơi nhận:</w:t>
      </w:r>
    </w:p>
    <w:p>
      <w:r>
        <w:t>- Như trên;</w:t>
      </w:r>
    </w:p>
    <w:p>
      <w:r>
        <w:t>- PTCT Hoàng Việt Cường (để b/c);</w:t>
      </w:r>
    </w:p>
    <w:p>
      <w:r>
        <w:t>- Lưu: VT, TXNK (3b).</w:t>
      </w:r>
    </w:p>
    <w:p>
      <w:r>
        <w:t>TL.TỔNG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