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2842/TCT-CS năm 2024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2842/TCT-CS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2842/TCT-CS</w:t>
      </w:r>
    </w:p>
    <w:p>
      <w:r>
        <w:t>V/v chính sách thuế GTGT.</w:t>
      </w:r>
    </w:p>
    <w:p>
      <w:r>
        <w:t>Hà Nội, ngày 03 tháng 7 năm 2024</w:t>
      </w:r>
    </w:p>
    <w:p>
      <w:r>
        <w:t>Kính gửi:  Cục Thuế tỉnh Lâm Đồng.</w:t>
      </w:r>
    </w:p>
    <w:p>
      <w:r>
        <w:t>Tổng cục Thuế nhận được công văn số 190/CTLĐO-TTKT2 ngày 12/01/2024 của Cục Thuế tỉnh Lâm Đồng về chính sách thuế GTGT. Về vấn đề này, Tổng cục Thuế có ý kiến như sau:</w:t>
      </w:r>
    </w:p>
    <w:p>
      <w:r>
        <w:t>Căn cứ điểm đ khoản 2, khoản 3 Điều 8 Luật số 13/2008/QH12 ngày 03/6/2008 quy định về thuế suất;</w:t>
      </w:r>
    </w:p>
    <w:p>
      <w:r>
        <w:t>Căn cứ khoản 1 Điều 1 Luật Thuế GTGT số 106/2016/QH12 ngày 06/4/2016 sửa đổi, bổ sung khoản 1 Điều 5 của Luật Thuế giá trị gia tăng số 13/2008/QH12 (đã được sửa đổi, bổ sung một số Điều theo Luật số 31/2013/QH13) quy định về đối tượng không chịu thuế;</w:t>
      </w:r>
    </w:p>
    <w:p>
      <w:r>
        <w:t>Căn cứ khoản 1 Điều 1 Thông tư số 26/2015/TT-BTC ngày 27/2/2015 của Bộ Tài chính sửa đổi khoản 1 Điều 4 Thông tư số 219/2013/TT-BTC ngày 31/12/2013 của Bộ Tài chính hướng dẫn đối tượng không chịu thuế;</w:t>
      </w:r>
    </w:p>
    <w:p>
      <w:r>
        <w:t>Căn cứ khoản 5 Điều 5 Thông tư số 219/2013/TT-BTC ngày 31/12/2013 của Bộ Tài chính hướng dẫn các trường hợp không phải kê khai, tính nộp thuế GTGT;</w:t>
      </w:r>
    </w:p>
    <w:p>
      <w:r>
        <w:t>Căn cứ khoản 5 Điều 10 Thông tư số 219/2013/TT-BTC ngày 31/12/2013 của Bộ Tài chính hướng dẫn thuế suất 5%;</w:t>
      </w:r>
    </w:p>
    <w:p>
      <w:r>
        <w:t>Căn cứ Điều 11 Thông tư số 219/2013/TT-BTC ngày 31/12/2013 của Bộ Tài chính hướng dẫn về thuế suất 10%;</w:t>
      </w:r>
    </w:p>
    <w:p>
      <w:r>
        <w:t>Căn cứ quy định và hướng dẫn nêu trên, Tổng cục Thuế thống nhất với phương án xử lý của Cục Thuế tỉnh Lâm Đồng: sản phẩm trứng cá tầm ướp muối được sản xuất theo quy trình chế biến nêu tại công văn số 190/CTLĐO-TTKT2 ngày 12/01/2024 của Cục Thuế tỉnh Lâm Đồng thuộc đối tượng áp dụng thuế suất thuế GTGT 10%.</w:t>
      </w:r>
    </w:p>
    <w:p>
      <w:r>
        <w:t>Tổng cục Thuế có ý kiến để Cục Thuế tỉnh Lâm Đồng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PC, TCHQ, Cục QLGS CST (BTC);</w:t>
      </w:r>
    </w:p>
    <w:p>
      <w:r>
        <w:t>- Vụ/ đơn vị: PC, KK&amp;KTT (TCT);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