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2822/CT-CS năm 2025 thuế thu nhập doanh nghiệp và hạch toán doanh thu, chi phí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2822/CT-CS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30/07/2025</w:t>
            </w:r>
          </w:p>
        </w:tc>
      </w:tr>
      <w:tr>
        <w:tc>
          <w:tcPr>
            <w:tcW w:type="dxa" w:w="4320"/>
          </w:tcPr>
          <w:p>
            <w:r>
              <w:t>Ngày hiệu lực</w:t>
            </w:r>
          </w:p>
        </w:tc>
        <w:tc>
          <w:tcPr>
            <w:tcW w:type="dxa" w:w="4320"/>
          </w:tcPr>
          <w:p>
            <w:r>
              <w:t>30/07/2025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2822/CT-CS</w:t>
      </w:r>
    </w:p>
    <w:p>
      <w:r>
        <w:t>V/v thuế TNDN và hạch toán doanh thu, chi phí</w:t>
      </w:r>
    </w:p>
    <w:p>
      <w:r>
        <w:t>Hà Nội, ngày 30 tháng 7 năm 2025</w:t>
      </w:r>
    </w:p>
    <w:p>
      <w:r>
        <w:t>Kính gửi:    Công ty TNHH MTV Lâm nghiệp U Minh Hạ</w:t>
      </w:r>
    </w:p>
    <w:p>
      <w:r>
        <w:t>(Đ/c: Ấp 15, xã Nguyễn Phích, huyện U Minh, tỉnh Cà Mau).</w:t>
      </w:r>
    </w:p>
    <w:p>
      <w:r>
        <w:t>Cục Thuế nhận được Công văn số 01/KSV-CTy của Công ty TNHH MTV Lâm nghiệp U Minh Hạ về chính sách thuế thu nhập doanh nghiệp và hạch toán doanh thu, chi phí. Về vấn đề này, Cục Thuế có ý kiến như sau:</w:t>
      </w:r>
    </w:p>
    <w:p>
      <w:r>
        <w:t>1. Về chính sách thuế TNDN:</w:t>
      </w:r>
    </w:p>
    <w:p>
      <w:r>
        <w:t>Tại khoản 2 Điều 1 Nghị định số 12/2015/NĐ-CP ngày 12/2/2015 của Chính phủ sửa đổi, bổ sung một số điều của Nghị định số 218/2013/NĐ-CP ngày 26 tháng 12 năm 2013 quy định chi tiết và hướng dẫn thi hành một số điều của Luật Thuế thu nhập doanh nghiệp, Điều 1 Nghị định số 91/2014/NĐ-CP ngày 01 tháng 10 năm 2014 sửa đổi, bổ sung một số điều tại các Nghị định quy định về thuế quy định về thu nhập được miễn thuế:</w:t>
      </w:r>
    </w:p>
    <w:p>
      <w:r>
        <w:t>“1. Thu nhập từ trồng trọt, chăn nuôi, nuôi trồng, chế biến nông sản, thủy sản, sản xuất muối của hợp tác xã; thu nhập của hợp tác xã hoạt động trong lĩnh vực nông nghiệp, lâm nghiệp, ngư nghiệp, diêm nghiệp thực hiện ở địa bàn có điều kiện kinh tế - xã hội khó khăn hoặc địa bàn có điều kiện kinh tế - xã hội đặc biệt khó khăn; thu nhập của doanh nghiệp từ trồng trọt, chăn nuôi, nuôi trồng, chế biến nông sản, thủy sản ở địa bàn có điều kiện kinh tế - xã hội đặc biệt khó khăn; thu nhập từ hoạt động đánh bắt hải sản.</w:t>
      </w:r>
    </w:p>
    <w:p>
      <w:r>
        <w:t>Hợp tác xã hoạt động trong lĩnh vực nông nghiệp, lâm nghiệp, ngư nghiệp, diêm nghiệp quy định tại Khoản này và tại Khoản 2 Điều 15 Nghị định này là hợp tác xã đáp ứng tỷ lệ về cung ứng sản phẩm, dịch vụ cho các thành viên là những cá nhân, hộ gia đình, pháp nhân có hoạt động sản xuất Nông nghiệp, lâm nghiệp, ngư nghiệp, diêm nghiệp theo quy định của Luật Hợp tác xã và các văn bản hướng dẫn...”</w:t>
      </w:r>
    </w:p>
    <w:p>
      <w:r>
        <w:t>Tại điểm a khoản 1 Điều 6 Thông tư số 96/2015/TT-BTC ngày 22/6/2015 của Bộ Tài chính sửa đổi, bổ sung khoản 1a Điều 8 Thông tư số 78/2014/TT-BTC ngày 18/6/2014 của Bộ Tài chính hướng dẫn thu nhập được miễn thuế:</w:t>
      </w:r>
    </w:p>
    <w:p>
      <w:r>
        <w:t>"1. Thu nhập từ trồng trọt, chăn nuôi, nuôi trồng, chế biến nông sản, thủy sản, sản xuất muối của hợp tác xã; Thu nhập của hợp tác xã hoạt động trong lĩnh vực nông nghiệp, lâm nghiệp, ngư nghiệp, diêm nghiệp thực hiện ở địa bàn có điều kiện kinh tế - xã hội khó khăn hoặc ở địa bàn có điều kiện kinh tế - xã hội đặc biệt khó khăn; Thu nhập của doanh nghiệp từ trồng trọt, chăn nuôi, nuôi trồng, chế biến nông sản, thủy sản ở địa bàn có điều kiện kinh tế - xã hội đặc biệt khó khăn; Thu nhập từ hoạt động đánh bắt hải sản.</w:t>
      </w:r>
    </w:p>
    <w:p>
      <w:r>
        <w:t>a) Thu nhập từ trồng trọt (bao gồm cả sản phẩm rừng trồng), chăn nuôi, nuôi trồng, chế biến nông sản, thủy sản của hợp tác xã và của doanh nghiệp được ưu đãi thuế (bao gồm ưu đãi về thuế suất, miễn giảm thuế) quy định tại Thông tư này là thu nhập  từ sản phẩm do doanh nghiệp, hợp tác xã tự trồng trọt, chăn nuôi, nuôi trồng  và thu nhập từ chế biến nông sản, thủy sản (bao gồm cả trường hợp hợp tác xã, doanh nghiệp mua sản phẩm nông sản, thủy sản về chế biến).</w:t>
      </w:r>
    </w:p>
    <w:p>
      <w:r>
        <w:t>....</w:t>
      </w:r>
    </w:p>
    <w:p>
      <w:r>
        <w:t>Sản phẩm từ trồng trọt, chăn nuôi, nuôi trồng của hợp tác xã và của doanh nghiệp được xác định căn cứ theo mã ngành kinh tế cấp 1 của ngành nông nghiệp, lâm nghiệp và thủy sản quy định tại Hệ thống ngành kinh tế Việt Nam”.</w:t>
      </w:r>
    </w:p>
    <w:p>
      <w:r>
        <w:t>Căn cứ các quy định nêu trên, Công ty TNHH MTV Lâm nghiệp U Minh Hạ tỉnh Cà Mau nếu đáp ứng điều kiện áp dụng ưu đãi miễn thuế TNDN theo quy định tại khoản 2 Điều 1 Nghị định số 12/2015/NĐ-CP thì được hưởng ưu đãi thuế TNDN đối với sản phẩm do Công ty tự trồng trọt.</w:t>
      </w:r>
    </w:p>
    <w:p>
      <w:r>
        <w:t>Đối với thu nhập của Công ty từ hoạt động trồng trọt theo hình thức giao khoán và hợp tác đầu tư với các hộ gia đình, cá nhân thì không được hưởng ưu đãi về thuế TNDN đối với thu nhập từ hoạt động trồng trọt.</w:t>
      </w:r>
    </w:p>
    <w:p>
      <w:r>
        <w:t>2. Về việc hạch toán kế toán:</w:t>
      </w:r>
    </w:p>
    <w:p>
      <w:r>
        <w:t>Căn cứ Quyết định số 374/QĐ-BTC ngày 26/2/2025 của Bộ Tài chính quy định chức năng, nhiệm vụ, quyền hạn và cơ cấu tổ chức của Cục Quản lý, giám sát kế toán, kiểm toán:  “Ban hành các văn bản quy định về phương pháp chuyên môn, nghiệp vụ hướng dẫn cụ thể các văn bản quy phạm pháp luật về kế toán, kiểm toán; trả lời các vướng mắc trong việc thực hiện các văn bản quy phạm pháp luật về kế toán và kiểm toán theo phân công, phân cấp của Bộ trưởng Bộ Tài chính”.</w:t>
      </w:r>
    </w:p>
    <w:p>
      <w:r>
        <w:t>Đề nghị Công ty có văn bản gửi Cục Quản lý, giám sát kế toán, kiểm toán để được hướng dẫn theo chức năng, nhiệm vụ.</w:t>
      </w:r>
    </w:p>
    <w:p>
      <w:r>
        <w:t>Cục Thuế trả lời để Công ty TNHH MTV Lâm nghiệp U Minh Hạ biết và thực hiện./.</w:t>
      </w:r>
    </w:p>
    <w:p>
      <w:r>
        <w:t>Nơi nhận:</w:t>
      </w:r>
    </w:p>
    <w:p>
      <w:r>
        <w:t>­  - Như trên;</w:t>
      </w:r>
    </w:p>
    <w:p>
      <w:r>
        <w:t>- Phó CTrg Đặng Ngọc Minh (để b/c);</w:t>
      </w:r>
    </w:p>
    <w:p>
      <w:r>
        <w:t>- Các đơn vị: CST, QLGSKTKT.PC (BTC);</w:t>
      </w:r>
    </w:p>
    <w:p>
      <w:r>
        <w:t>- Ban PC - CT;</w:t>
      </w:r>
    </w:p>
    <w:p>
      <w:r>
        <w:t>- Website CT;</w:t>
      </w:r>
    </w:p>
    <w:p>
      <w:r>
        <w:t>- Lưu: VT, CS.</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