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2809/BXD-KTXD năm 2023 hướng dẫn nội dung liên quan đến thẩm định chi phí thiết bị đối với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2809/BXD-KTXD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2809/BXD-KTXD</w:t>
      </w:r>
    </w:p>
    <w:p>
      <w:r>
        <w:t>V/v hướng dẫn nội dung liên quan đến thẩm định chi phí thiết bị đối với dự án đầu tư xây dựng</w:t>
      </w:r>
    </w:p>
    <w:p>
      <w:r>
        <w:t>Hà Nội, ngày 30 tháng 6 năm 2023</w:t>
      </w:r>
    </w:p>
    <w:p>
      <w:r>
        <w:t>Kính gửi:</w:t>
      </w:r>
    </w:p>
    <w:p>
      <w:r>
        <w:t>- Sở Xây dựng tỉnh Nam Định</w:t>
      </w:r>
    </w:p>
    <w:p>
      <w:r>
        <w:t>- Sở Tài chính tỉnh Nam Định</w:t>
      </w:r>
    </w:p>
    <w:p>
      <w:r>
        <w:t>Bộ Xây dựng nhận được văn bản số 1102/SXD-QLXD ngày 02/6/2023 của Sở Xây dựng tỉnh Nam Định và văn bản số 1033/STC-QLG ngày 01/6/2023 của Sở Tài chính tỉnh Nam Định đề nghị hướng dẫn nội dung liên quan đến thẩm định chi phí thiết bị đối với dự án đầu tư xây dựng. Sau khi xem xét, Bộ Xây dựng có ý kiến như sau:</w:t>
      </w:r>
    </w:p>
    <w:p>
      <w:r>
        <w:t>1. Theo quy định tại khoản 2 Điều 134 và khoản 2 Điều 135 Luật Xây dựng, chi phí thiết bị là một nội dung chi phí trong tổng mức đầu tư xây dựng và dự toán xây dựng. Theo quy định tại Luật sửa đổi, bổ sung một số điều của Luật Xây dựng số 62/2020/QH14 (Luật số 62/2020/QH14), cơ quan chuyên môn về xây dựng chỉ đánh giá về sự tuân thủ quy định của pháp luật khi xác định tổng mức đầu tư xây dựng, dự toán xây dựng công trình khi thẩm định Báo cáo nghiên cứu khả thi, thiết kế xây dựng triển khai sau thiết kế cơ sở. Người quyết định đầu tư, chủ đầu tư chịu trách nhiệm thẩm định đối với việc lập và xác định giá trị tổng mức đầu tư xây dựng, dự toán xây dựng công trình (trong đó có xác định giá trị chi phí thiết bị).</w:t>
      </w:r>
    </w:p>
    <w:p>
      <w:r>
        <w:t>2. Việc thẩm định giá thiết bị thực hiện theo quy định của Luật Giá và các văn bản hướng dẫn thi hành. Trường hợp cần thiết, Sở Xây dựng và Sở Tài chính tỉnh Nam Định có văn bản gửi Bộ Tài chính để được hướng dẫn.</w:t>
      </w:r>
    </w:p>
    <w:p>
      <w:r>
        <w:t>Trên đây là ý kiến của Bộ Xây dựng, đề nghị Sở Xây dựng và Sở Tài chính tỉnh Nam Định nghiên cứu, thực hiện./.</w:t>
      </w:r>
    </w:p>
    <w:p>
      <w:r>
        <w:t>Nơi nhận:</w:t>
      </w:r>
    </w:p>
    <w:p>
      <w:r>
        <w:t>- Như trên;</w:t>
      </w:r>
    </w:p>
    <w:p>
      <w:r>
        <w:t>- TTr Bùi Hồng Minh (để b/c);</w:t>
      </w:r>
    </w:p>
    <w:p>
      <w:r>
        <w:t>- Lưu: VT, Cục KTXD, (M.3).</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