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2786/TCT-CS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2786/TCT-CS</w:t>
      </w:r>
    </w:p>
    <w:p>
      <w:r>
        <w:t>V/v chính sách thuế.</w:t>
      </w:r>
    </w:p>
    <w:p>
      <w:r>
        <w:t>Hà Nội, ngày 06 tháng 7 năm 2023.</w:t>
      </w:r>
    </w:p>
    <w:p>
      <w:r>
        <w:t>Kính gửi:  Cục Thuế tỉnh Quảng Ninh.</w:t>
      </w:r>
    </w:p>
    <w:p>
      <w:r>
        <w:t>Ngày 22/5/2023, Tổng cục Thuế nhận được công văn số 11574/CTQNI-NVDTPC ngày 30/12/2022 và hồ sơ bổ sung của Cục Thuế tỉnh Quảng Ninh vướng mắc về việc miễn tiền thuê đất đối với cơ sở thực hiện xã hội hóa. Về vấn đề này, Tổng cục Thuế có ý kiến như sau:</w:t>
      </w:r>
    </w:p>
    <w:p>
      <w:r>
        <w:t>- Căn cứ Điều 18; Điều 19 Nghị định số 46/2014/NĐ-CP ngày 15/5/2014 của Chính phủ quy định về thu tiền thuê đất, thuê mặt nước (đã được sửa đổi, bổ sung theo Nghị định số 135/2016/NĐ-CP ngày 9/9/2016, Nghị định số 35/2017/NĐ-CP ngày 3/4/2017 và Nghị định số 123/2017/NĐ-CP ngày 14/11/2017 của Chính phủ).</w:t>
      </w:r>
    </w:p>
    <w:p>
      <w:r>
        <w:t>- Căn cứ khoản 3 Điều 1 Nghị định 69/2008/NĐ-CP ngày 30/5/2008 của Chính phủ.</w:t>
      </w:r>
    </w:p>
    <w:p>
      <w:r>
        <w:t>- Căn cứ khoản 3 Điều 1 Nghị định số 59/2014/NĐ-CP ngày 16/6/2016 của Chính phủ quy định về sửa đổi, bổ sung Điều 6 Nghị định số 69/2008/NĐ-CP.</w:t>
      </w:r>
    </w:p>
    <w:p>
      <w:r>
        <w:t>- Căn cứ khoản 1, khoản 2 Điều 16 Nghị định số 118/2015/NĐ-CP ngày 12/11/2015 của Chính phủ.</w:t>
      </w:r>
    </w:p>
    <w:p>
      <w:r>
        <w:t>Trường hợp Dự án Khu phức hợp giáo dục quốc tế Singapore là Dự án đầu tư nước ngoài trong lĩnh vực xã hội hóa nhưng không thuộc đối tượng điều chỉnh và điều kiện được hưởng chính sách khuyến khích phát triển xã hội hóa theo quy định tại Nghị định số 69/2008/NĐ-CP ngày 05/8/2008 và Nghị định số 59/2014/NĐ-CP ngày 16/6/2016 của Chính phủ (Dự án đầu tư nước ngoài không có Quyết định riêng của Thủ tướng Chính phủ) thì không được hưởng các chính sách ưu đãi về miễn tiền thuê đất theo chính sách khuyến khích xã hội hóa được quy định tại Nghị định số 69/2008/NĐ-CP và Nghị định số 59/2014/NĐ-CP nêu trên. Trường hợp Dự án Khu phức hợp giáo dục quốc tế Singapore là Dự án đầu tư được lập, thẩm định, phê duyệt theo quy định của pháp luật về đầu tư và là dự án đầu tư gắn với việc cho thuê đất mới không thông qua đấu giá quyền sử dụng đất để cho thuê thì được xem xét miễn, giảm tiền thuê đất theo quy định tại khoản 2, khoản 3 Điều 19 Nghị định số 46/2014/NĐ-CP ngày 15/5/2014 của Chính phủ.</w:t>
      </w:r>
    </w:p>
    <w:p>
      <w:r>
        <w:t>Tổng cục Thuế trả lời để Cục Thuế tỉnh Quảng Ninh biết và căn cứ hồ sơ cụ thể để xem xét, giải quyết theo đúng quy định của pháp luật./.</w:t>
      </w:r>
    </w:p>
    <w:p>
      <w:r>
        <w:t>Nơi nhận:</w:t>
      </w:r>
    </w:p>
    <w:p>
      <w:r>
        <w:t>- Như trên;</w:t>
      </w:r>
    </w:p>
    <w:p>
      <w:r>
        <w:t>- PTCT Đặng Ngọc Minh (để báo cáo);</w:t>
      </w:r>
    </w:p>
    <w:p>
      <w:r>
        <w:t>- Vụ PC, Cục QLCS (BTC);</w:t>
      </w:r>
    </w:p>
    <w:p>
      <w:r>
        <w:t>- Vụ PC (TCT);</w:t>
      </w:r>
    </w:p>
    <w:p>
      <w:r>
        <w:t>- Lưu: VT, CS(2b).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