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2784/TCT-CS năm 2023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2784/TCT-CS</w:t>
      </w:r>
    </w:p>
    <w:p>
      <w:r>
        <w:t>V/v giải đáp chính sách tiền thuê đất.</w:t>
      </w:r>
    </w:p>
    <w:p>
      <w:r>
        <w:t>Hà Nội, ngày 06 tháng 7 năm 2023</w:t>
      </w:r>
    </w:p>
    <w:p>
      <w:r>
        <w:t>Kính gửi:  Cục Thuế tỉnh Hải Dương.</w:t>
      </w:r>
    </w:p>
    <w:p>
      <w:r>
        <w:t>Trả lời công văn số 10760/CTHDU-HKDCN ngày 16/06/2023 của Cục Thuế tỉnh Hải Dương về chính sách miễn, giảm tiền thuê đất. Về vấn đề này, Tổng cục Thuế có ý kiến như sau:</w:t>
      </w:r>
    </w:p>
    <w:p>
      <w:r>
        <w:t>- Về việc mức ưu đãi miễn tiền thuê đất: Liên quan đến việc miễn giảm tiền thuê đất đối với trường hợp của Công ty TNHH Đại Dương, Tổng cục Thuế đã có công văn số 1373/TCT-CS ngày 18/04/2023 trả lời Cục Thuế tỉnh Hải Dương (bản photocopy kèm theo).</w:t>
      </w:r>
    </w:p>
    <w:p>
      <w:r>
        <w:t>- Về căn cứ để cơ quan thuế xem xét miễn tiền thuê đất: Về vấn đề này, Tổng cục Thuế đã có công văn số 1855/TCT-CS ngày 17/05/2023 trả lời Cục Thuế tỉnh Lâm Đồng (bản photocopy kèm theo). Theo đó, Cơ quan thuế căn cứ mức miễn, giảm tiền thuê đất tại văn bản quy phạm pháp luật về chính sách thu tiền thuê đất để xem xét miễn, giảm tiền thuê đất theo quy định của pháp luật.</w:t>
      </w:r>
    </w:p>
    <w:p>
      <w:r>
        <w:t>Đề nghị Cục Thuế tỉnh Hải Dương nghiên cứu công văn số 1373/TCT-CS ngày 18/04/2023 trả lời Cục Thuế tỉnh Hải Dương và công văn số 1855/TCT-CS ngày 17/05/2023 trả lời Cục Thuế tỉnh Lâm Đồng đối chiếu hồ sơ cụ thể tại địa phương để thực hiện.</w:t>
      </w:r>
    </w:p>
    <w:p>
      <w:r>
        <w:t>Tổng cục Thuế thông báo để Cục Thuế tỉnh Hải Dương được biết./.</w:t>
      </w:r>
    </w:p>
    <w:p>
      <w:r>
        <w:t>Nơi nhận:</w:t>
      </w:r>
    </w:p>
    <w:p>
      <w:r>
        <w:t>- Như trên;</w:t>
      </w:r>
    </w:p>
    <w:p>
      <w:r>
        <w:t>- Phó TCTr Đặng Ngọc Minh (để b/c);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