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2774/VPCP-QHQT năm 2024 về triển khai kết quả tham dự Hội nghị Ủy ban Điều phối chung lần thứ 13 Khu vực Tam giác phát triển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2774/VPCP-QHQT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2774/VPCP-QHQT</w:t>
      </w:r>
    </w:p>
    <w:p>
      <w:r>
        <w:t>V/v triển khai kết quả tham dự Hội nghị Ủy ban Điều phối chung lần thứ 13 Khu vực Tam giác phát triển</w:t>
      </w:r>
    </w:p>
    <w:p>
      <w:r>
        <w:t>Hà Nội, ngày 25 tháng 4 năm 2024</w:t>
      </w:r>
    </w:p>
    <w:p>
      <w:r>
        <w:t>Kính gửi:</w:t>
      </w:r>
    </w:p>
    <w:p>
      <w:r>
        <w:t>- Các Bộ: Kế hoạch và Đầu tư, Ngoại giao, Công an, Công Thương, Giao thông vận tải, Nông nghiệp và Phát triển nông thôn, Văn hóa, Thể thao và Du lịch;</w:t>
      </w:r>
    </w:p>
    <w:p>
      <w:r>
        <w:t>- Ủy ban nhân dân các tỉnh: Bình Phước, Kon Tum, Gia Lai, Đắk Lắk, Đắk Nông.</w:t>
      </w:r>
    </w:p>
    <w:p>
      <w:r>
        <w:t>Xét đề nghị của Bộ Kế hoạch và Đầu tư (văn bản số 2686/BKHĐT-KTĐN ngày 11 tháng 4 năm 2024) về báo cáo kết quả tham dự Hội nghị Ủy ban Điều phối chung lần thứ 13 Khu vực Tam giác phát triển Campuchia - Lào - Việt Nam (Hội nghị), Phó Thủ tướng Trần Lưu Quang có ý kiến như sau:</w:t>
      </w:r>
    </w:p>
    <w:p>
      <w:r>
        <w:t>1. Bộ Kế hoạch và Đầu tư:</w:t>
      </w:r>
    </w:p>
    <w:p>
      <w:r>
        <w:t>- Sao gửi tới các Bộ, ngành, địa phương liên quan nội dung Biên Bản Hội nghị, tổng hợp tình hình triển khai thực hiện các cam kết tại Hội nghị của các Bộ, ngành, địa phương.</w:t>
      </w:r>
    </w:p>
    <w:p>
      <w:r>
        <w:t>- Chủ trì, phối hợp với các cơ quan liên quan và các nước Campuchia – Lào – Việt Nam (CLV) để sớm thống nhất các nhiệm vụ, chương trình, dự án, kế hoạch cụ thể để triển khai Kế hoạch hành động kết nối ba nền kinh tế CLV đến năm 2030.</w:t>
      </w:r>
    </w:p>
    <w:p>
      <w:r>
        <w:t>- Chủ trì, hoàn thiện các thủ tục để cơ quan đầu mối ba nước thống nhất về Báo cáo rà soát tình hình thực hiện Quy hoạch tổng thể phát triển kinh tế-xã hội khu vực Tam giác phát triển CLV giai đoạn 2011-2020 và đề xuất xây dựng Tầm nhìn phát triển Khu vực Tam giác phát triển CLV đến năm 2030 và xa hơn, trình Thủ tướng Chính phủ ba nước xem xét, quyết định.</w:t>
      </w:r>
    </w:p>
    <w:p>
      <w:r>
        <w:t>- Chủ trì, phối hợp với phía Lào và Campuchia nâng cấp Trang thông tin điện tử Khu vực Tam giác phát triển CLV nhằm đáp ứng tốt hơn nhu cầu chia sẻ thông tin về hợp tác khu vực CLV.</w:t>
      </w:r>
    </w:p>
    <w:p>
      <w:r>
        <w:t>2. Bộ Giao thông vận tải phối hợp với Bộ Kế hoạch và Đầu tư và các địa phương liên quan nghiên cứu phương án, cân đối bố trí vốn đầu tư xây dựng tuyến cao tốc Ngọc Hồi - Kon Tum – Pleiku - Cảng biển Quy Nhơn theo Nghị quyết số 23-NQ/TW ngày 06 tháng 10 năm 2022 của Bộ Chính trị về phương hướng phát triển kinh tế xã hội và bảo đảm quốc phòng, an ninh vùng Tây Nguyên đến năm 2030, tầm nhìn đến năm 2045 và Quy hoạch mạng lưới đường bộ thời kỳ 2021-2030, tầm nhìn đến năm 2050 đã được Thủ tướng Chính phủ phê duyệt tại Quyết định số 1454/QĐ-TTg ngày 01 tháng 9 năm 2021.</w:t>
      </w:r>
    </w:p>
    <w:p>
      <w:r>
        <w:t>3. Bộ Ngoại giao phối hợp với Bộ Kế hoạch và Đầu tư, các bộ ngành, địa phương liên quan xây dựng kế hoạch chuẩn bị tổ chức Hội nghị cấp cao, Hội nghị Ủy ban điều phối chung và các cuộc họp liên quan trong khuôn khổ hợp tác Khu vực Tam giác phát triển CLV năm 2026 do Việt Nam chủ trì.</w:t>
      </w:r>
    </w:p>
    <w:p>
      <w:r>
        <w:t>4. Bộ Công an phối hợp với các đối tác của Campuchia và Lào để bảo đảm an ninh, an toàn cho các hoạt động đầu tư, hoạt động kinh tế tại khu vực Tam giác phát triển.</w:t>
      </w:r>
    </w:p>
    <w:p>
      <w:r>
        <w:t>5. Bộ Nông nghiệp và Phát triển nông thôn:</w:t>
      </w:r>
    </w:p>
    <w:p>
      <w:r>
        <w:t>- Phối hợp với phía Lào và Campuchia hoàn thành Kế hoạch hành động nhằm cụ thể hóa và triển khai Kế hoạch phát triển ngành cao su bền vững trong Khu vực Tam giác phát triển CLV đã được ba Thủ tướng thông qua tại Hội nghị thượng đỉnh Khu vực Tam giác phát triển CLV lần thứ 11.</w:t>
      </w:r>
    </w:p>
    <w:p>
      <w:r>
        <w:t>- Chủ động tổ chức triển khai các hoạt động, thoả thuận đã cam kết theo lĩnh vực phụ trách đã được thống nhất tại Biên bản của Hội nghị Uỷ ban điều phối chung lần thứ 13 Khu vực Tam giác phát triển CLV.</w:t>
      </w:r>
    </w:p>
    <w:p>
      <w:r>
        <w:t>6. Bộ Công Thương:</w:t>
      </w:r>
    </w:p>
    <w:p>
      <w:r>
        <w:t>- Tiếp tục phối hợp với phía Lào và Campuchia tăng cường các hoạt động xúc tiến thương mại, kết nối kinh doanh, triển khai có hiệu quả Hiệp định về xúc tiến và tạo thuận lợi thương mại khu vực Tam giác phát triển CLV.</w:t>
      </w:r>
    </w:p>
    <w:p>
      <w:r>
        <w:t>- Chủ động tổ chức triển khai các hoạt động, thoả thuận đã cam kết theo lĩnh vực phụ trách đã được thống nhất tại tại Biên bản của Hội nghị Uỷ ban điều phối chung lần thứ 13 Khu vực Tam giác phát triển CLV.</w:t>
      </w:r>
    </w:p>
    <w:p>
      <w:r>
        <w:t>7. Bộ Văn hóa, Thể thao và Du lịch phối hợp với phía Lào và Campuchia tiếp tục thúc đẩy triển khai Kế hoạch phát triển ngành du lịch cho Khu vực Tam giác phát triển CLV giai đoạn 2020- 2025 và Tầm nhìn đến năm 2030 đã được thống nhất tại Biên bản Hội nghị; hướng dẫn, đôn đốc các địa phương khu vực Tam giác phát triển CLV của Việt Nam triển khai Kế hoạch phát triển ngành du lịch cho Khu vực Tam giác phát triển CLV.</w:t>
      </w:r>
    </w:p>
    <w:p>
      <w:r>
        <w:t>8. Các Bộ, ngành, địa phương liên quan cần chủ động, tích cực tổ chức triển khai thực hiện các hoạt động, thoả thuận đã cam kết theo lĩnh vực phụ trách đã được thống nhất tại Biên bản Hội nghị.</w:t>
      </w:r>
    </w:p>
    <w:p>
      <w:r>
        <w:t>Văn phòng Chính phủ thông báo để các cơ quan biết, thực hiện./.</w:t>
      </w:r>
    </w:p>
    <w:p>
      <w:r>
        <w:t>Nơi nhận:</w:t>
      </w:r>
    </w:p>
    <w:p>
      <w:r>
        <w:t>- Như trên;</w:t>
      </w:r>
    </w:p>
    <w:p>
      <w:r>
        <w:t>- TTgCP, PTTg Trần Lưu Quang (để b/c);</w:t>
      </w:r>
    </w:p>
    <w:p>
      <w:r>
        <w:t>- Các Bộ: QP, GD&amp;ĐT, TNMT;</w:t>
      </w:r>
    </w:p>
    <w:p>
      <w:r>
        <w:t>- NHNN;</w:t>
      </w:r>
    </w:p>
    <w:p>
      <w:r>
        <w:t>- Trung ương Đoàn TNCS Hồ Chí Minh;</w:t>
      </w:r>
    </w:p>
    <w:p>
      <w:r>
        <w:t>- VPCP: BTCN, PCN Đỗ Ngọc Huỳnh, Vụ TH;</w:t>
      </w:r>
    </w:p>
    <w:p>
      <w:r>
        <w:t>- Lưu: VT, QHQT(2). PH</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