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275/KBNN-KTNN năm 2025 thông tin các đơn vị Kho bạc Nhà nước và ngân hàng nơi Kho bạc Nhà nước mở tài khoản phục vụ thu ngân sách nhà nước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275/KBNN-KTNN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BỘ TÀI CHÍN H</w:t>
      </w:r>
    </w:p>
    <w:p>
      <w:r>
        <w:t>KHO BẠC NHÀ NƯỚC</w:t>
      </w:r>
    </w:p>
    <w:p>
      <w:r>
        <w:t>-------</w:t>
      </w:r>
    </w:p>
    <w:p>
      <w:r>
        <w:t>CỘNG HÒA XÃ HỘI CHỦ NGHĨA VIỆT NAM</w:t>
      </w:r>
    </w:p>
    <w:p>
      <w:r>
        <w:t>Độc lập - Tự do - Hạnh phúc</w:t>
      </w:r>
    </w:p>
    <w:p>
      <w:r>
        <w:t>---------------</w:t>
      </w:r>
    </w:p>
    <w:p>
      <w:r>
        <w:t>Số:  275/ KBNN-KTNN</w:t>
      </w:r>
    </w:p>
    <w:p>
      <w:r>
        <w:t>V/v thông tin các đơn vị KBNN và ngân hàng nơi KBNN mở tài khoản phục vụ thu NSNN</w:t>
      </w:r>
    </w:p>
    <w:p>
      <w:r>
        <w:t>Hà Nội, ngày  10  tháng 3 năm 2025</w:t>
      </w:r>
    </w:p>
    <w:p>
      <w:r>
        <w:t>Kính gửi:</w:t>
      </w:r>
    </w:p>
    <w:p>
      <w:r>
        <w:t>-  Cổng  Dịch vụ công Quốc gia (Cục Kiểm soát thủ tục hành chính - Văn phòng Chính phủ);</w:t>
      </w:r>
    </w:p>
    <w:p>
      <w:r>
        <w:t>- Cục Cảnh sát giao thông - Bộ Công An;</w:t>
      </w:r>
    </w:p>
    <w:p>
      <w:r>
        <w:t>- Tổng cục Thi hành án - Bộ Tư pháp;</w:t>
      </w:r>
    </w:p>
    <w:p>
      <w:r>
        <w:t>- Cục Thuế;</w:t>
      </w:r>
    </w:p>
    <w:p>
      <w:r>
        <w:t>- Cục Hải quan.</w:t>
      </w:r>
    </w:p>
    <w:p>
      <w:r>
        <w:t>Thực hiện Quyết định số 385/QĐ-BTC ngày 26/02/2025 của Bộ trưởng Bộ Tài chính quy định chức năng, nhiệm vụ, quyền hạn và cơ cấu tổ chức của Kho bạc Nhà nước thuộc Bộ Tài chính, kể từ    n     g     ày 15/3/2025   , Kho bạc Nhà nước (KBNN) triển khai mô hình tổ chức bộ máy mới bao gồm 20 KBNN khu vực và 350 Phòng giao dịch trên cơ sở sắp xếp lại KBNN cấp tỉnh và KBNN cấp huyện.</w:t>
      </w:r>
    </w:p>
    <w:p>
      <w:r>
        <w:t>Đ ể  các đơn vị có thông tin xác định đơn vị KBNN nơi giao dịch đối với thu NSNN, đồng thời đảm bảo các khoản thu được chuyển đến các đơn vị KBNN được thông suốt, chính xác và kịp thời, KBNN xin cung cấp các đường dẫn  https://vst.mof.gov.vn (mục Dịch vụ công Kho bạc Nhà nước\Thông tin chung về DVC\Chỉ dẫn thanh toán đến các đơn vị thuộc KBNN)  trên Cổng thông tin điện tử Kho bạc Nhà nước gồm:</w:t>
      </w:r>
    </w:p>
    <w:p>
      <w:r>
        <w:t>- Quyết định từ số 54/QĐ-KBNN đến số 73/QĐ-KBNN ngày 5/3/2025 của Kho bạc Nhà nước về số lượng phòng tham mưu và số lượng, địa bàn quản lý, trụ sở của Phòng Giao dịch thuộc Kho bạc Nhà nước khu vực I đến XX.</w:t>
      </w:r>
    </w:p>
    <w:p>
      <w:r>
        <w:t>- Danh sách thông tin tài khoản của các đơn vị thuộc KBNN mở tại ngân hàng thương mại, áp dụng từ ngày 15/3/2025 (lưu ý danh sách này được KBNN cập nhập khi có thay đổi).</w:t>
      </w:r>
    </w:p>
    <w:p>
      <w:r>
        <w:t>- Bảng ánh xạ các đơn vị KBNN cũ và các đơn vị KBNN mới.</w:t>
      </w:r>
    </w:p>
    <w:p>
      <w:r>
        <w:t>Đề nghị Quý đơn vị và các đơn vị thuộc và trực thuộc xác định đơn vị KBNN mới trong quan hệ phối hợp thu NSNN, thường xuyên cập nhập danh sách thông tin tài khoản của các đơn vị thuộc KBNN mở tại NHTM đ ể  đảm bảo công tác phối hợp thu ngân sách nhà nước được thông suốt, chính xác và kịp thời.</w:t>
      </w:r>
    </w:p>
    <w:p>
      <w:r>
        <w:t>Trong quá trình thực hiện, nếu có vướng mắc, đề nghị Quý đơn vị phản ánh về Ban Quản lý hệ thống thanh toán - Kho bạc Nhà nước, địa chỉ: Trụ sở KBNN, số 32 - Cát Linh, Đống Đa, Hà Nội; điện thoại: 024.6276.4300; email: phongthanhtoandientu@vst.gov.vn đ ể  được hỗ trợ, giải đáp.</w:t>
      </w:r>
    </w:p>
    <w:p>
      <w:r>
        <w:t>Kho bạc Nhà nước trân trọng cảm ơn sự phối hợp của Quý đơn vị./ .</w:t>
      </w:r>
    </w:p>
    <w:p>
      <w:r>
        <w:t>Nơi nhận:</w:t>
      </w:r>
    </w:p>
    <w:p>
      <w:r>
        <w:t>- Như trên;</w:t>
      </w:r>
    </w:p>
    <w:p>
      <w:r>
        <w:t>- Cục CNTT;</w:t>
      </w:r>
    </w:p>
    <w:p>
      <w:r>
        <w:t>- Ban Giao dịch;</w:t>
      </w:r>
    </w:p>
    <w:p>
      <w:r>
        <w:t>- Ban Kế toán;</w:t>
      </w:r>
    </w:p>
    <w:p>
      <w:r>
        <w:t>- KBNN các khu vực;</w:t>
      </w:r>
    </w:p>
    <w:p>
      <w:r>
        <w:t>- Lưu: VT, KTNN (30 bản);</w:t>
      </w:r>
    </w:p>
    <w:p>
      <w:r>
        <w:t>KT. GIÁM ĐỐC</w:t>
      </w:r>
    </w:p>
    <w:p>
      <w:r>
        <w:t>PHÓ GIÁM ĐỐC</w:t>
      </w:r>
    </w:p>
    <w:p>
      <w:r>
        <w:t>Trần Thị Huệ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