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27/TCT-CS năm 2024 thuế giá trị gia tăng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27/TCT-CS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27/TCT-CS</w:t>
      </w:r>
    </w:p>
    <w:p>
      <w:r>
        <w:t>V/v thuế GTGT</w:t>
      </w:r>
    </w:p>
    <w:p>
      <w:r>
        <w:t>Hà Nội, ngày 03 tháng 01 năm 2024</w:t>
      </w:r>
    </w:p>
    <w:p>
      <w:r>
        <w:t>Kính gửi:</w:t>
      </w:r>
    </w:p>
    <w:p>
      <w:r>
        <w:t>- Cục Thuế tỉnh Hưng Yên;</w:t>
      </w:r>
    </w:p>
    <w:p>
      <w:r>
        <w:t>- Cục Thuế tỉnh Long An.</w:t>
      </w:r>
    </w:p>
    <w:p>
      <w:r>
        <w:t>Tổng cục Thuế nhận được công văn số 2601/CTLAN-KTNB của Cục Thuế tỉnh Long An và công văn số 2582/CTHYE-TTHT của Cục Thuế tỉnh Hưng Yên về thuế GTGT. Về vấn đề này, Tổng cục Thuế có ý kiến như sau:</w:t>
      </w:r>
    </w:p>
    <w:p>
      <w:r>
        <w:t>1. Quy định pháp luật về thuế GTGT:</w:t>
      </w:r>
    </w:p>
    <w:p>
      <w:r>
        <w:t>1.1. Về thuế GTGT đối với sản phẩm trồng trọt:</w:t>
      </w:r>
    </w:p>
    <w:p>
      <w:r>
        <w:t>Căn cứ khoản 1 Điều 5 Luật Thuế GTGT số 13/2008/QH12 (được sửa đổi, bổ sung tại Luật số 106/2016/QH13 ngày 06/4/2016) quy định về đối tượng không chịu thuế GTGT;</w:t>
      </w:r>
    </w:p>
    <w:p>
      <w:r>
        <w:t>Căn cứ khoản 1, khoản 2 Điều 1 Thông tư số 26/2015/TT-BTC ngày 27/2/2015 sửa đổi khoản 1 Điều 4 và bổ sung khoản 3a Điều 4 Thông tư số 219/2013/TT-BTC ngày 31/12/2013 hướng dẫn về đối tượng không chịu thuế GTGT;</w:t>
      </w:r>
    </w:p>
    <w:p>
      <w:r>
        <w:t>Căn cứ khoản 5 Điều 5 Thông tư số 219/2013/TT-BTC ngày 31/12/2013 hướng dẫn về các trường hợp không phải kê khai, tính nộp thuế GTGT.</w:t>
      </w:r>
    </w:p>
    <w:p>
      <w:r>
        <w:t>1.2. Về thuế GTGT đối với thức ăn chăn nuôi:</w:t>
      </w:r>
    </w:p>
    <w:p>
      <w:r>
        <w:t>Căn cứ khoản 1 Điều 3 Luật số 71/2014/QH13 ngày 26/11/2014 bổ sung khoản 3a vào khoản 3 Điều 5 Luật Thuế GTGT số 13/2008 quy định về đối tượng không chịu thuế;</w:t>
      </w:r>
    </w:p>
    <w:p>
      <w:r>
        <w:t>Căn cứ khoản 2 Điều 1 Thông tư số 26/2015/TT-BTC ngày 27/2/2015 bổ sung khoản 3a Điều 4 Thông tư số 219/2013/TT-BTC ngày 31/12/2013 hướng dẫn về đối tượng không chịu thuế GTGT.</w:t>
      </w:r>
    </w:p>
    <w:p>
      <w:r>
        <w:t>2. Quy định pháp luật về thức ăn chăn nuôi:</w:t>
      </w:r>
    </w:p>
    <w:p>
      <w:r>
        <w:t>Căn cứ khoản 25, 29 Điều 2 Luật Chăn nuôi số 32/2018/QH14 ngày 19/10/2018;</w:t>
      </w:r>
    </w:p>
    <w:p>
      <w:r>
        <w:t>Căn cứ khoản 1 Điều 3 Nghị định số 39/2017/NĐ-CP ngày 4/4/2017 của Chính phủ về quản lý thức ăn chăn nuôi, thủy sản;</w:t>
      </w:r>
    </w:p>
    <w:p>
      <w:r>
        <w:t>Căn cứ phụ lục VI Danh mục nguyên liệu được phép sử dụng làm thức ăn chăn nuôi tại Thông tư số 21/2019/TT-BNNPTNT ngày 28/11/2019 của Bộ Nông nghiệp và phát triển nông thôn hướng dẫn một số điều của Luật Chăn nuôi về thức ăn chăn nuôi.</w:t>
      </w:r>
    </w:p>
    <w:p>
      <w:r>
        <w:t>Đề nghị các Cục Thuế căn cứ các quy định nêu trên và tình hình thực tế để thực hiện.</w:t>
      </w:r>
    </w:p>
    <w:p>
      <w:r>
        <w:t>Tổng cục Thuế có ý kiến để Cục Thuế tỉnh Hưng Yên và Cục Thuế tỉnh Long An được biết./.</w:t>
      </w:r>
    </w:p>
    <w:p>
      <w:r>
        <w:t>Nơi nhận:</w:t>
      </w:r>
    </w:p>
    <w:p>
      <w:r>
        <w:t>- Như trên;</w:t>
      </w:r>
    </w:p>
    <w:p>
      <w:r>
        <w:t>- Phó TCTr Đặng Ngọc Minh (để b/c);</w:t>
      </w:r>
    </w:p>
    <w:p>
      <w:r>
        <w:t>- Vụ PC, CST - BTC;</w:t>
      </w:r>
    </w:p>
    <w:p>
      <w:r>
        <w:t>- Tổng cục Hải quan;</w:t>
      </w:r>
    </w:p>
    <w:p>
      <w:r>
        <w:t>- Vụ PC, KK, TTKT (TCT);</w:t>
      </w:r>
    </w:p>
    <w:p>
      <w:r>
        <w:t>- Website TCT;</w:t>
      </w:r>
    </w:p>
    <w:p>
      <w:r>
        <w:t>- Lưu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Phạm Thị Minh Hiền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