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2679/TCT-CS năm 2023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2679/TCT-CS</w:t>
      </w:r>
    </w:p>
    <w:p>
      <w:r>
        <w:t>V/v tiền sử dụng đất</w:t>
      </w:r>
    </w:p>
    <w:p>
      <w:r>
        <w:t>Hà Nội, ngày 29 tháng 6 năm 2023</w:t>
      </w:r>
    </w:p>
    <w:p>
      <w:r>
        <w:t>Kính gửi:    Cục Thuế tỉnh Đắk Lắk</w:t>
      </w:r>
    </w:p>
    <w:p>
      <w:r>
        <w:t>Trả lời công văn số 5334/CTĐLA-HKDCN ngày 11/11/2021 của Cục Thuế tỉnh Đắk Lắk về vướng mắc liên quan đến giá đất tính thu tiền sử dụng đất, Tổng cục Thuế có ý kiến như sau:</w:t>
      </w:r>
    </w:p>
    <w:p>
      <w:r>
        <w:t>- Tại Điểm a và Điểm c, Khoản 2, Điều 20 và Khoản 1 Điều 22 Nghị định số 45/2014/NĐ-CP ngày 15/5/2014 của Chính phủ quy định về thu tiền sử dụng đất quy định:</w:t>
      </w:r>
    </w:p>
    <w:p>
      <w:r>
        <w:t>“Điều 20. Điều khoản chuyển tiếp</w:t>
      </w:r>
    </w:p>
    <w:p>
      <w:r>
        <w:t>2. Xác định tiền sử dụng đất đối với hộ gia đình, cá nhân được giao đất làm nhà ở trước ngày Nghị định này có hiệu lực thi hành:</w:t>
      </w:r>
    </w:p>
    <w:p>
      <w:r>
        <w:t>a) Hộ gia đình, cá nhân được cơ quan nhà nước có thẩm quyền giao đất làm nhà ở (giao đất mới) từ ngày 15 tháng 10 năm 1993 đến ngày 01 tháng 7 năm 2004 mà chưa nộp tiền sử dụng đất, nếu được cơ quan nhà nước có thẩm quyền cấp Giấy chứng nhận thì phải nộp tiền sử dụng đất như sau:</w:t>
      </w:r>
    </w:p>
    <w:p>
      <w:r>
        <w:t>- Nộp 50% tiền sử dụng đất theo giá đất ở tại thời điểm nộp hồ sơ hợp lệ xin cấp Giấy chứng nhận hoặc thời điểm kê khai nộp tiền sử dụng đất đối với diện tích đất trong hạn mức giao đất ở tại địa phương theo giá đất quy định tại Bảng giá đất.</w:t>
      </w:r>
    </w:p>
    <w:p>
      <w:r>
        <w:t>- Nộp 100% tiền sử dụng đất theo giá đất ở tại thời điểm nộp hồ sơ hợp lệ xin cấp Giấy chứng nhận hoặc thời điểm kê khai nộp tiền sử dụng đất đối với diện tích đất vượt hạn mức giao đất ở tại địa phương (nếu cỏ) theo giá đất quy định tại Điểm b, Điểm c Khoản 3 Điều 3 Nghị định này.</w:t>
      </w:r>
    </w:p>
    <w:p>
      <w:r>
        <w:t>c) Giá đất tính thu tiền sử dụng đất đối với trường hợp quy định tại Điểm a, Điểm b Khoản này là giá đất theo mục đích được giao quy định tại Điểm b, Điểm c Khoản 3 Điều 3 Nghị định này tại thời điểm có quyết định giao đất.</w:t>
      </w:r>
    </w:p>
    <w:p>
      <w:r>
        <w:t>Điều 22. Hiệu lực thi hành</w:t>
      </w:r>
    </w:p>
    <w:p>
      <w:r>
        <w:t>1. Nghị định này có hiệu lực thi hành kể từ ngày 01 tháng 7 năm 2014.”</w:t>
      </w:r>
    </w:p>
    <w:p>
      <w:r>
        <w:t>Căn cứ quy định trên, trường hợp nếu ông Nguyễn Xuân Hoàng được cơ quan nhà nước có thẩm quyền giao đất làm nhà ở (giao đất mới) từ ngày 15/10/1993 đến ngày 01/7/2004 mà chưa nộp tiền sử dụng đất (không thuộc trường hợp ghi nợ tiền sử dụng đất), kể từ ngày 01/7/2014, ông Nguyễn Xuân Hoàng mới nộp đủ hồ sơ hợp lệ xin cấp Giấy chứng nhận quyền sử dụng đất, nếu được cơ quan nhà nước có thẩm quyền cấp Giấy chứng nhận thì việc xác định giá đất và tính thu tiền sử dụng đất được thực hiện theo quy định tại Điểm a Khoản 2 Điều 20 Nghị định số 45/2014/NĐ-CP ngày 15/5/2014 của Chính phủ.</w:t>
      </w:r>
    </w:p>
    <w:p>
      <w:r>
        <w:t>Tổng cục Thuế trả lời để Cục Thuế tỉnh Đắk Lắk biết./.</w:t>
      </w:r>
    </w:p>
    <w:p>
      <w:r>
        <w:t>Nơi nhận:</w:t>
      </w:r>
    </w:p>
    <w:p>
      <w:r>
        <w:t>- Như trên;</w:t>
      </w:r>
    </w:p>
    <w:p>
      <w:r>
        <w:t>- Thứ trưởng Cao Anh Tuấn (để báo cáo);</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