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2675/TCT-CS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2675 /TCT-CS</w:t>
      </w:r>
    </w:p>
    <w:p>
      <w:r>
        <w:t>V/v chính sách thuế</w:t>
      </w:r>
    </w:p>
    <w:p>
      <w:r>
        <w:t>Hà Nội, ngày  24  tháng 6 năm 2024</w:t>
      </w:r>
    </w:p>
    <w:p>
      <w:r>
        <w:t>Kính gửi:  Cục Thuế tỉnh Long An.</w:t>
      </w:r>
    </w:p>
    <w:p>
      <w:r>
        <w:t>Vụ Chính sách nhận được công văn số 1893/CTLAN-TTHT ngày 23/03/2024 của Cục Thuế tỉnh Long An về việc giải quyết vướng mắc của Công ty TNHH Cơ khí Công Nông nghiệp thực phẩm Bùi Văn Ngọ. Về vấn đề này, Tổng cục Thuế có ý kiến như sau:</w:t>
      </w:r>
    </w:p>
    <w:p>
      <w:r>
        <w:t>Căn cứ khoản 1 Điều 3 Luật số 71/2014/QH13 sửa đổi, bổ sung một số điều của các Luật về thuế quy định đối tượng không chịu thuế GTGT:</w:t>
      </w:r>
    </w:p>
    <w:p>
      <w:r>
        <w:t>Căn cứ khoản  1 c Điều 3 Nghị định số 12/2015/NĐ-CP ngày 12/02/2015 của Chính phủ sửa đổi, bổ sung Điều 3 của Nghị định số 209/2013/NĐ-CP ngày 18/12/2017  của  Chính phủ quy định về đối tượng không chịu thuế;</w:t>
      </w:r>
    </w:p>
    <w:p>
      <w:r>
        <w:t>Căn cứ khoản 2 Điều 1 Thông tư số 26/2015/TT-BTC ngày 27/02/2015 của Bộ Tài chính hướng dẫn về máy móc, thiết bị chuyên dùng phục vụ cho sản xuất nông nghiệp.</w:t>
      </w:r>
    </w:p>
    <w:p>
      <w:r>
        <w:t>Căn cứ công văn số 12848/BTC-TCT ngày 15/09/2015 của Bộ Tài chính hướng dẫn về thuế GTGT đối với máy móc, thiết bị chuyên dùng phục vụ sản xuất  nông  nghiệp;</w:t>
      </w:r>
    </w:p>
    <w:p>
      <w:r>
        <w:t>Căn cứ công văn số 1677/BTC-TCT ngày 29/01/2016 của Bộ Tài chính hướng dẫn về thuế GTGT đối với máy móc, thiết bị chuyên dùng phục vụ sản xuất, nông nghiệp.</w:t>
      </w:r>
    </w:p>
    <w:p>
      <w:r>
        <w:t>1. Về chính sách thuế GTGT đối với mặt hàng trục chà lúa, Bộ Tài chính đã có công văn số 4176/BTC-CST ngày 29/03/2017 trả lời Công ty TNHH Trục chà lúa Tân Lúa Vàng.</w:t>
      </w:r>
    </w:p>
    <w:p>
      <w:r>
        <w:t>2. Về chính sách thuế đối với sản phẩm thanh lau bóng  gạo , Bộ Tài chính đã có công văn số 1677/BTC-TCT ngày 29/01/2016 hướng dẫn Cục Thuế các tỉnh, thành phố; Cục Hải quan các tỉnh, thành phố. Tại điểm 2 công văn số 1677/BTC-TCT  hướng  dẫn:</w:t>
      </w:r>
    </w:p>
    <w:p>
      <w:r>
        <w:t>“2. Bộ Nông nghiệp và phát triển nông thôn hoặc Sở Nông nghiệp và Phát triển nông thôn các tỉnh, thành phố xác nhận các m á y, thiết bị chuyên dùng khác phục vụ cho sản xuất nông nghiệp chưa được hướng dẫn tại khoản 2 Điều  1  Thông tư số 26/2015/TT-BTC ngày 27/2/2015 của Bộ Tài chính, điểm 1 công văn số  1 2848/BTC-CST ngày 15/9/2015 và điểm  1  công văn này theo nguyên tắc: Máy, thiết bị và  linh  kiện đồng bộ để lắp ráp thành m á y móc, thiết bị sử dụng trong nông nghiệp và không  thể  sử dụng cho mục đích khác là m á y móc, thiết bị chuyên dùng phục vụ sản xuất nông nghiệp thuộc đối tượng không chịu thuế  giá  trị gia tăng theo quy định tại khoản  1  Điều 3 Luật số 7 1 /2014/QH13 ngày 26/1 1 /2014 sửa đổi,  bổ  sung một số điều của các Luật thuế.”</w:t>
      </w:r>
    </w:p>
    <w:p>
      <w:r>
        <w:t>Đề nghị Cục Thuế tỉnh Long An căn cứ tình hình thực tế tại đơn vị, đối  chiếu  với các văn bản quy phạm pháp luật  về  thuế có liên quan và hướng dẫn tại các công văn số 4176/BTC-CST và điểm 2  c ông văn số 1677/BTC-TCT nêu trên để thực hiện.</w:t>
      </w:r>
    </w:p>
    <w:p>
      <w:r>
        <w:t>Tổng cục Thuế có ý kiến để Cục Thuế  tỉnh  Long An được biết./.</w:t>
      </w:r>
    </w:p>
    <w:p>
      <w:r>
        <w:t>Nơi nhận:</w:t>
      </w:r>
    </w:p>
    <w:p>
      <w:r>
        <w:t>- Như  trên ;</w:t>
      </w:r>
    </w:p>
    <w:p>
      <w:r>
        <w:t>- Phó TCTr Đặng Ngọc Minh (để b/c);</w:t>
      </w:r>
    </w:p>
    <w:p>
      <w:r>
        <w:t>- Vụ PC, KK&amp;KKT - TCT;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