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2664/VPCP-PL năm 2024 về ý kiến của Hiệp hội vật liệu xây dựng đối với dự án Luật Địa chất và Khoáng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2664/VPCP-PL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2664/VPCP-PL</w:t>
      </w:r>
    </w:p>
    <w:p>
      <w:r>
        <w:t>V/v ý kiến của Hiệp hội vật liệu xây dựng đối với dự án Luật Địa chất và Khoáng sản</w:t>
      </w:r>
    </w:p>
    <w:p>
      <w:r>
        <w:t>Hà Nội, ngày 22 tháng 4 năm 2024</w:t>
      </w:r>
    </w:p>
    <w:p>
      <w:r>
        <w:t>Kính gửi:    Bộ Tài nguyên và Môi trường.</w:t>
      </w:r>
    </w:p>
    <w:p>
      <w:r>
        <w:t>Về kiến nghị của Hiệp hội vật liệu xây dựng Việt Nam tại văn bản số 12/HHVLXDVN ngày 08 tháng 4 năm 2024 về việc dự thảo Luật Quy hoạch Địa chất và Khoáng sản liên quan đến Quy hoạch thăm dò, chế biến và sử dụng khoáng sản làm vật liệu xây dựng, Phó Thủ tướng Trần Hồng Hà có ý kiến như sau:</w:t>
      </w:r>
    </w:p>
    <w:p>
      <w:r>
        <w:t>Giao Bộ Tài nguyên và Môi trường có văn bản trả lời kiến nghị của Hiệp hội vật liệu xây dựng Việt Nam tại văn bản số 12/HHVLXDVN ngày 08 tháng 4 năm 2024 về việc dự thảo Luật Quy hoạch Địa chất và Khoáng sản liên quan đến Quy hoạch thăm dò, chế biến và sử dụng khoáng sản làm vật liệu xây dựng, phù hợp với cơ sở chính trị của các chính sách trong dự thảo Luật Địa chất và Khoáng sản, nhất là Nghị quyết số 10-NQ/TW ngày 10 tháng 02 năm 2022 của Bộ Chính trị về định hướng chiến lược địa chất, khoáng sản và công nghiệp khai khoáng đến năm 2030, tầm nhìn đến năm 2045, trong đó có quan điểm tài nguyên địa chất, khoáng sản cần phải dược quy hoạch, điều tra, thăm dò đầy đủ, được quản lý tập trung thống nhất và Nghị quyết số 27-NQ/TW ngày 09 tháng 11 năm 2022 của Hội nghị lần thứ sáu Ban Chấp hành Trung ương Đảng khóa XIII về tiếp tục xây dựng và hoàn thiện nhà nước pháp quyền xã hội chủ nghĩa trong giai đoạn mới, trong đó yêu cầu nguyên tắc một việc chỉ giao cho một cơ quan chủ trì, chịu trách nhiệm chính… Đây là những chủ trương mới của Ban Chấp hành Trung ương, Bộ Chính trị sau khi Luật Quy hoạch năm 2017 đã được ban hành cần được thể chế hóa trong các văn bản pháp luật.</w:t>
      </w:r>
    </w:p>
    <w:p>
      <w:r>
        <w:t>Văn phòng Chính phủ thông báo để Bộ Tài nguyên và Môi trường biết, thực hiện. (Kèm theo Văn bản số 12/HHVLXDVN ngày 08 tháng 4 năm 2024 của Hiệp hội vật liệu xây dựng Việt Nam)./.</w:t>
      </w:r>
    </w:p>
    <w:p>
      <w:r>
        <w:t>Nơi nhận:</w:t>
      </w:r>
    </w:p>
    <w:p>
      <w:r>
        <w:t>- Như trên;</w:t>
      </w:r>
    </w:p>
    <w:p>
      <w:r>
        <w:t>- Thủ tướng, các Phó Thủ tướng CP;</w:t>
      </w:r>
    </w:p>
    <w:p>
      <w:r>
        <w:t>- Các Bộ: Xây dựng, Công Thương, KH&amp;ĐT;</w:t>
      </w:r>
    </w:p>
    <w:p>
      <w:r>
        <w:t>- VPCP: BTCN, PCN Cao Huy,</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