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266/CT-CS</w:t>
      </w:r>
    </w:p>
    <w:p>
      <w:r>
        <w:t>V/v thuế giá trị gia tăng</w:t>
      </w:r>
    </w:p>
    <w:p>
      <w:r>
        <w:t>Hà Nội, ngày 24 tháng 3 năm 2025</w:t>
      </w:r>
    </w:p>
    <w:p>
      <w:r>
        <w:t>Kính gửi:</w:t>
      </w:r>
    </w:p>
    <w:p>
      <w:r>
        <w:t>- Chi cục Thuế khu vực XVI;</w:t>
      </w:r>
    </w:p>
    <w:p>
      <w:r>
        <w:t>- Công ty TNHH FLICKER INDUSTRIAL.</w:t>
      </w:r>
    </w:p>
    <w:p>
      <w:r>
        <w:t>(Lô A1, A2 Khu công nghiệp Bắc Đồng Phú, Khu B, thị trấn Tân Phú, huyện Đồng Phú, tỉnh Bình Phước)</w:t>
      </w:r>
    </w:p>
    <w:p>
      <w:r>
        <w:t>Cục Thuế nhận được văn bản số 01/2025/FL ngày 6/1/2025 của Công ty TNHH FLICKER INDUSTRIAL về thuế giá trị gia tăng (GTGT)(bản photo kèm theo). Về vấn đề này,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đối với dự án đầu tư;</w:t>
      </w:r>
    </w:p>
    <w:p>
      <w:r>
        <w:t>Căn cứ khoản 1 Điều 89 Luật Xây dựng số 50/2014/QH13 ngày 18/6/2014 quy định về đối tượng và các loại giấy phép xây dựng;</w:t>
      </w:r>
    </w:p>
    <w:p>
      <w:r>
        <w:t>Căn cứ khoản 7, khoản 16 Điều 16 và khoản 1 Điều 81 Nghị định số 16/2022/NĐ-CP ngày 28/1/2022 của Chính phủ quy định xử phạt vi phạm hành chính về xây dựng.</w:t>
      </w:r>
    </w:p>
    <w:p>
      <w:r>
        <w:t>Đề nghị Chi cục Thuế khu vực XVI căn cứ các quy định, hướng dẫn nêu trên và tình hình thực tế để hướng dẫn doanh nghiệp thực hiện theo quy định.</w:t>
      </w:r>
    </w:p>
    <w:p>
      <w:r>
        <w:t>Cục Thuế có ý kiến để Chi cục Thuế khu vực XVI, Công ty TNHH FLICKER INDUSTRIAL được biết./.</w:t>
      </w:r>
    </w:p>
    <w:p>
      <w:r>
        <w:t>Nơi nhận:</w:t>
      </w:r>
    </w:p>
    <w:p>
      <w:r>
        <w:t>- Như trên;</w:t>
      </w:r>
    </w:p>
    <w:p>
      <w:r>
        <w:t>- Phó CTr Đặng Ngọc Minh (để b/c);</w:t>
      </w:r>
    </w:p>
    <w:p>
      <w:r>
        <w:t>- Ban PC - CT;</w:t>
      </w:r>
    </w:p>
    <w:p>
      <w:r>
        <w:t>- Website -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