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2653/TCT-TCCB năm 2024 thực hiện chính sách tinh giản biên chế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2653/TCT-TCCB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2653 / TCT-TCCB</w:t>
      </w:r>
    </w:p>
    <w:p>
      <w:r>
        <w:t>V/v thực hiện chính sách tinh giản biên chế</w:t>
      </w:r>
    </w:p>
    <w:p>
      <w:r>
        <w:t>Hà Nội, ngày  21  tháng  6  năm 20 24</w:t>
      </w:r>
    </w:p>
    <w:p>
      <w:r>
        <w:t>Kính gửi:</w:t>
      </w:r>
    </w:p>
    <w:p>
      <w:r>
        <w:t>- Cục Thuế các tỉnh, thành phố trực thuộc Trung ương;</w:t>
      </w:r>
    </w:p>
    <w:p>
      <w:r>
        <w:t>- Các Vụ, đơn vị thuộc và trực thuộc cơ quan Tổng cục Thuế.</w:t>
      </w:r>
    </w:p>
    <w:p>
      <w:r>
        <w:t>Thực hiện Công văn số 2992/BNV-TCBC ngày 28/05/2024 của Bộ Nội vụ về việc thực hiện chính sách tinh giản biên chế  (sao gửi kèm theo)  . V ề việc này, Tổng cục Thuế đề nghị các Vụ, đơn vị và Cục Thuế rà soát, thực hiện chính sách tinh giản biên chế đúng đối tượng, áp dụng đúng chế độ, chính sách tinh giản biên chế và trình tự, thủ tục theo đúng các quy định và nội dung tại Công văn s ố  2992/BNV-TCBC; trong đó lưu ý một số trường hợp như sau:</w:t>
      </w:r>
    </w:p>
    <w:p>
      <w:r>
        <w:t>(1) Chưa đạt trình độ đào tạo theo tiêu chuẩn chuyên môn, nghiệp vụ mà vẫn bố trí vào làm công chức, viên chức hoặc cán bộ cấp xã;</w:t>
      </w:r>
    </w:p>
    <w:p>
      <w:r>
        <w:t>(2) Công chức, viên chức có 02 năm liên tiếp bị đánh giá không hoàn thành nhiệm vụ nhưng vẫn đề nghị giải quyết tinh giản biên chế;</w:t>
      </w:r>
    </w:p>
    <w:p>
      <w:r>
        <w:t>(3) Chưa đủ thời gian công tác ở vùng có điều kiện kinh tế - xã hội đặc biệt khó khăn để tinh giản biên chế ở tuổi nghỉ hưu th ấ p hơn tu ổ i nghỉ hưu trong điều kiện lao động bình thường;</w:t>
      </w:r>
    </w:p>
    <w:p>
      <w:r>
        <w:t>(4) Công chức, viên chức d ô i dư do sắp xếp tổ chức bộ máy nhưng không làm rõ được việc sắp xếp tổ chức, bộ máy của cơ quan, tổ chức, đơn vị;</w:t>
      </w:r>
    </w:p>
    <w:p>
      <w:r>
        <w:t>(5) Người làm việc theo chế độ hợp đồng lao động theo Nghị định số 111/2022/NĐ-CP ngày 30/12/2022 của Chính phủ (trừ người làm việc theo chế độ hợp đồng không xác định thời hạn trong các cơ quan hành chính được áp dụng chế độ, chính sách như công chức và người làm việc theo chế độ h ợ p đ ồ ng lao động không xác định thời hạn thực hiện các công việc chuyên môn, nghiệp vụ thuộc danh mục vị trí việc làm chức danh nghề nghiệp chuyên ngành và vị trí việc làm chức danh nghề nghiệp dùng chung trong các đơn vị sự nghiệp công lập)...</w:t>
      </w:r>
    </w:p>
    <w:p>
      <w:r>
        <w:t>Tổng cục Thuế thông báo để các Vụ, đơn vị và Cục Thuế các tỉnh, thành phố biết, thực hiện./.</w:t>
      </w:r>
    </w:p>
    <w:p>
      <w:r>
        <w:t>Nơi nhận:</w:t>
      </w:r>
    </w:p>
    <w:p>
      <w:r>
        <w:t>- Như trên;</w:t>
      </w:r>
    </w:p>
    <w:p>
      <w:r>
        <w:t>- TCTrg Mai Xuân Thành (để b/c);</w:t>
      </w:r>
    </w:p>
    <w:p>
      <w:r>
        <w:t>- Lưu: VT, TCCB (2b ).</w:t>
      </w:r>
    </w:p>
    <w:p>
      <w:r>
        <w:t>TL. TỔNG CỤC TRƯỞNG</w:t>
      </w:r>
    </w:p>
    <w:p>
      <w:r>
        <w:t>KT. VỤ TRƯỞNG VỤ TỔ CHỨC CÁN BỘ</w:t>
      </w:r>
    </w:p>
    <w:p>
      <w:r>
        <w:t>PHÓ VỤ TRƯỞNG</w:t>
      </w:r>
    </w:p>
    <w:p>
      <w:r>
        <w:t>Vũ Thị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