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261/CT-TTKT năm 2025 chấn chỉnh kỷ cương, kỷ luật trong thực thi công vụ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261/CT-TTKT</w:t>
      </w:r>
    </w:p>
    <w:p>
      <w:r>
        <w:t>V/v chấn chỉnh kỷ cương, kỷ luật trong thực thi công vụ</w:t>
      </w:r>
    </w:p>
    <w:p>
      <w:r>
        <w:t>Hà Nội, ngày 21 tháng 3 năm 2025</w:t>
      </w:r>
    </w:p>
    <w:p>
      <w:r>
        <w:t>Kính gửi:  Các Chi cục Thuế khu vực.</w:t>
      </w:r>
    </w:p>
    <w:p>
      <w:r>
        <w:t>Thực hiện Nghị quyết số 18/NQ-TW ngày 25/10/2017 của Ban Chấp hành Trung ương về đổi mới, sắp xếp tổ chức bộ máy của hệ thống chính trị theo hướng tinh gọn, hiệu lực, hiệu quả; cùng với chỉ đạo của Chính phủ và Bộ Tài chính, ngành Thuế đã triển khai các biện pháp cải cách, hiện đại hóa nhằm nâng cao hiệu quả quản lý thuế và phục vụ tốt hơn người nộp thuế. Tuy nhiên, theo thông tin phản ánh từ một số địa phương, vẫn còn tình trạng một số cán bộ, công chức thuế có biểu hiện tiêu cực trong quá trình thực thi công vụ, gây phiền hà, nhũng nhiễu, ảnh hưởng đến quyền lợi hợp pháp của người nộp thuế. Để chấn chỉnh kỷ luật, kỷ cương hành chính và nâng cao đạo đức công vụ trong ngành thuế, Cục Thuế yêu cầu các Chi cục Thuế khu vực thực hiện nghiêm túc các nội dung sau:</w:t>
      </w:r>
    </w:p>
    <w:p>
      <w:r>
        <w:t>1. Tăng cường công tác kiểm tra, giám sát nội bộ</w:t>
      </w:r>
    </w:p>
    <w:p>
      <w:r>
        <w:t>- Chủ động nắm bắt thông tin, dư luận xã hội trên các phương tiện thông tin đại chúng về hoạt động của ngành Thuế;</w:t>
      </w:r>
    </w:p>
    <w:p>
      <w:r>
        <w:t>- Khi có phản ánh về tiêu cực, vi phạm trong công tác quản lý thuế, phải tổ chức xác minh, kiểm tra kịp thời và xử lý nghiêm theo quy định;</w:t>
      </w:r>
    </w:p>
    <w:p>
      <w:r>
        <w:t>- Đặc biệt, cần xử lý nghiêm các hành vi gây phiền hà, nhũng nhiễu, tiêu cực trong giải quyết thủ tục hành chính thuế, nhất là các trường hợp tái phạm, có tính chất hệ thống.</w:t>
      </w:r>
    </w:p>
    <w:p>
      <w:r>
        <w:t>2. Nâng cao trách nhiệm phục vụ tốt nhất cho người nộp thuế</w:t>
      </w:r>
    </w:p>
    <w:p>
      <w:r>
        <w:t>- Đẩy mạnh tuyên truyền, hướng dẫn để người nộp thuế hiểu rõ và tuân thủ pháp luật thuế;</w:t>
      </w:r>
    </w:p>
    <w:p>
      <w:r>
        <w:t>- Tạo điều kiện thuận lợi để người dân, doanh nghiệp thực hiện tốt nghĩa vụ thuế với Nhà nước;</w:t>
      </w:r>
    </w:p>
    <w:p>
      <w:r>
        <w:t>- Kịp thời phản ánh tới cơ quan có thẩm quyền các trường hợp cán bộ, công chức có hành vi gây phiền hà, nhũng nhiễu để có biện pháp xử lý.</w:t>
      </w:r>
    </w:p>
    <w:p>
      <w:r>
        <w:t>3. Chi cục trưởng, Phó Chi cục trưởng Chi cục Thuế khu vực chịu trách nhiệm trực tiếp nếu để xảy ra vi phạm tại đơn vị mình quản lý. Cục Thuế sẽ xem xét, xử lý nghiêm trách nhiệm của người đứng đầu, cấp phó người đứng đầu nếu để xảy ra sai phạm nghiêm trọng, gây bức xúc trong dư luận. Cục Thuế yêu cầu các Chi cục Thuế khu vực nghiêm túc triển khai thực hiện các nội dung trên và chịu trách nhiệm trước Cục Thuế về kết quả thực hiện./.</w:t>
      </w:r>
    </w:p>
    <w:p>
      <w:r>
        <w:t>Nơi nhận:</w:t>
      </w:r>
    </w:p>
    <w:p>
      <w:r>
        <w:t>- Như trên;</w:t>
      </w:r>
    </w:p>
    <w:p>
      <w:r>
        <w:t>- Cục trưởng Mai Xuân Thành (để b/c);</w:t>
      </w:r>
    </w:p>
    <w:p>
      <w:r>
        <w:t>- Các đ/c Phó Cục trưởng (để b/c);</w:t>
      </w:r>
    </w:p>
    <w:p>
      <w:r>
        <w:t>- Các Ban, Chi cục Thuế thuộc Cục Thuế;</w:t>
      </w:r>
    </w:p>
    <w:p>
      <w:r>
        <w:t>- Lưu: VT, TTKT.</w:t>
      </w:r>
    </w:p>
    <w:p>
      <w:r>
        <w:t>TL. CỤC TRƯỞNG</w:t>
      </w:r>
    </w:p>
    <w:p>
      <w:r>
        <w:t>TRƯỞNG BAN THANH TRA, KIỂM TRA</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