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2545/VPCP-CN năm 2025 hoàn thiện dự thảo quyết định điều chỉnh Dự án đầu tư xây dựng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2545/VPCP-CN</w:t>
      </w:r>
    </w:p>
    <w:p>
      <w:r>
        <w:t>V/v hoàn thiện dự thảo quyết định điều chỉnh Dự án đầu tư xây dựng CHKQT Long Thành giai đoạn 1.</w:t>
      </w:r>
    </w:p>
    <w:p>
      <w:r>
        <w:t>Hà Nội ,  ngày 27 tháng 3 năm 2025</w:t>
      </w:r>
    </w:p>
    <w:p>
      <w:r>
        <w:t>Kính gửi:  Bộ trưởng Bộ Xây dựng.</w:t>
      </w:r>
    </w:p>
    <w:p>
      <w:r>
        <w:t>Xét kiến nghị của Bộ Xây dựng (tại văn bản số 868/BXD-KTQLXD ngày 24 tháng 3 năm 2025) về việc tiếp thu, hoàn thiện dự thảo Quyết định phê duyệt điều chỉnh Dự án đầu tư xây dựng Cảng hàng không quốc tế Long Thành giai đoạn 1, Phó Thủ tướng Chính phủ Tr ầ n H ồ ng Hà có ý kiến như sau:</w:t>
      </w:r>
    </w:p>
    <w:p>
      <w:r>
        <w:t>1. Bộ Xây dựng rà soát, hoàn thiện dự thảo quyết định phê duyệt điều chỉnh Dự án Cảng hàng không quốc t ế  Long Thành giai đoạn 1 bảo đảm đúng quy định tại Nghị định số 175/2024/NĐ-CP quy định chi tiết một số điều và biện pháp thi hành Luật Xây dựng về quản lý hoạt động xây dựng, trong đó lưu ý:</w:t>
      </w:r>
    </w:p>
    <w:p>
      <w:r>
        <w:t>- Không nhắc lại các chỉ đạo của Bộ Chính trị;</w:t>
      </w:r>
    </w:p>
    <w:p>
      <w:r>
        <w:t>- Việc lựa chọn nhà đầu tư, hợp tác đầu tư... thực hiện theo thẩm quyền và theo quy định của pháp luật (không thuộc thẩm quyền của Thủ tướng Chính phủ);</w:t>
      </w:r>
    </w:p>
    <w:p>
      <w:r>
        <w:t>- Các nội dung cần có chỉ đạo của Thủ tướng Chính phủ thực hiện theo văn bản riêng.</w:t>
      </w:r>
    </w:p>
    <w:p>
      <w:r>
        <w:t>2. Bộ Xây dựng khẩn trươ n g hoàn thiện dự thảo Quyết định phê duyệt điều chỉnh Dự án, trình Phó Thủ tướng Chính phủ ký trong ngày 27 tháng 3 năm 2025. Bộ Xây dựng chịu trách nhiệm trước Thủ tướng Chính phủ nếu để chậm trễ ban hành.</w:t>
      </w:r>
    </w:p>
    <w:p>
      <w:r>
        <w:t>Văn phòng Chính phủ xin thông báo để Bộ Xây dựng biết, thực hiện./.</w:t>
      </w:r>
    </w:p>
    <w:p>
      <w:r>
        <w:t>Nơi nhận:</w:t>
      </w:r>
    </w:p>
    <w:p>
      <w:r>
        <w:t>- Như trên;</w:t>
      </w:r>
    </w:p>
    <w:p>
      <w:r>
        <w:t>- TTgCP, PTTg Trần Hồng Hà ( để  b/c);</w:t>
      </w:r>
    </w:p>
    <w:p>
      <w:r>
        <w:t>- Các Bộ: Xây dựng, Tài chính;</w:t>
      </w:r>
    </w:p>
    <w:p>
      <w:r>
        <w:t>- TCTy Cảng hàng không Việt Nam;</w:t>
      </w:r>
    </w:p>
    <w:p>
      <w:r>
        <w:t>- VPCP: BTCN, PCN Nguyễn Sỹ Hiệp; Trợ lý TTg, TGĐ Cổng TTĐT, các Vụ: KTTH, NC, ĐMDN, PL;</w:t>
      </w:r>
    </w:p>
    <w:p>
      <w:r>
        <w:t>- Lưu: VT, CN (2)  LTS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