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252/TTg-QHQT năm 2024 về chủ trương tham gia thực hiện Dự án khu vực "Cải thiện hệ thống tuần hoàn nước phục vụ nuôi trồng thủy sản bền vững" sử dụng vốn ODA không hoàn lại của Chính phủ Đức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252/TTg-QHQT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252/TTg-QHQT</w:t>
      </w:r>
    </w:p>
    <w:p>
      <w:r>
        <w:t>V/v chủ trương tham gia thực hiện Dự án khu vực “Cải thiện hệ thống tuần hoàn nước phục vụ nuôi trồng thủy sản bền vững” sử dụng vốn ODA không hoàn lại của Chính phủ Đức</w:t>
      </w:r>
    </w:p>
    <w:p>
      <w:r>
        <w:t>Hà Nội, ngày 24 tháng 4 năm 2024</w:t>
      </w:r>
    </w:p>
    <w:p>
      <w:r>
        <w:t>Kính gửi:</w:t>
      </w:r>
    </w:p>
    <w:p>
      <w:r>
        <w:t>Các Bộ: Kế hoạch và Đầu tư,</w:t>
      </w:r>
    </w:p>
    <w:p>
      <w:r>
        <w:t>Nông nghiệp và Phát triển nông thôn.</w:t>
      </w:r>
    </w:p>
    <w:p>
      <w:r>
        <w:t>Xét đề nghị của Bộ Kế hoạch và Đầu tư tại các văn bản số 10149/BKHĐT- KTĐN ngày 05 tháng 12 năm 2023 và số 2701/BKHĐT-KTĐN ngày 11 tháng 4 năm 2024 về chủ trương tham gia thực hiện Dự án khu vực “Cải thiện hệ thống tuần hoàn nước phục vụ nuôi trồng thủy sản bền vững” sử dụng vốn ODA không hoàn lại của Chính phủ Đức, Phó Thủ tướng Chính phủ Trần Lưu Quang có ý kiến như sau:</w:t>
      </w:r>
    </w:p>
    <w:p>
      <w:r>
        <w:t>1. Đồng ý chủ trương tham gia thực hiện Dự án khu vực “Cải thiện hệ thống tuần hoàn nước phục vụ nuôi trồng thủy sản bền vững” sử dụng vốn ODA không hoàn lại của Chính phủ Đức, như đề nghị của Bộ Kế hoạch và Đầu tư tại các văn bản nêu trên.</w:t>
      </w:r>
    </w:p>
    <w:p>
      <w:r>
        <w:t>2. Bộ Nông nghiệp và Phát triển nông thôn làm cơ quan chủ quản Dự án khu vực tại Việt Nam; tiếp thu ý kiến của các Bộ, cơ quan liên quan trong quá trình hoàn thiện Văn kiện Dự án; chủ trì, phối hợp với các Bộ, cơ quan liên quan tiến hành trình tự, thủ tục thẩm định, phê duyệt Văn kiện Dự án thực hiện các hoạt động tại Việt Nam theo quy định hiện hành.</w:t>
      </w:r>
    </w:p>
    <w:p>
      <w:r>
        <w:t>3. Các Bộ: Kế hoạch và Đầu tư, Nông nghiệp và Phát triển nông thôn chịu trách nhiệm toàn diện về nội dung báo cáo và đề xuất, kiến nghị; theo chức năng, nhiệm vụ và thẩm quyền theo dõi sát, đôn đốc, kiểm tra quá trình triển khai thực hiện Dự án sau khi được phê duyệt, bảo đảm sử dụng vốn đúng mục đích, hiệu quả và theo quy định pháp luật; kịp thời báo cáo, đề xuất, kiến nghị đối với những vấn đề phát sinh vượt thẩm quyền./.</w:t>
      </w:r>
    </w:p>
    <w:p>
      <w:r>
        <w:t>Nơi nhận:</w:t>
      </w:r>
    </w:p>
    <w:p>
      <w:r>
        <w:t>- Như trên;</w:t>
      </w:r>
    </w:p>
    <w:p>
      <w:r>
        <w:t>- TTgCP, PTTg Trần Lưu Quang (để báo cáo);</w:t>
      </w:r>
    </w:p>
    <w:p>
      <w:r>
        <w:t>- Các Bộ: NG, TC, XD, TNMT, TP;</w:t>
      </w:r>
    </w:p>
    <w:p>
      <w:r>
        <w:t>- VPCP: BTCN, PCN Đỗ Ngọc Huỳnh, các Vụ: TH, KTTH, NN, PL;</w:t>
      </w:r>
    </w:p>
    <w:p>
      <w:r>
        <w:t>- Lưu: VT, QHQT (2), NL.</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