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2513/TCT-TTKT năm 2023 về đôn đốc, chấn chỉnh công tác nộp báo cáo công tác xử lý thanh tra lại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2513/TCT-TTKT</w:t>
      </w:r>
    </w:p>
    <w:p>
      <w:r>
        <w:t>V/v đôn đốc, chấn chỉnh công tác nộp báo cáo công tác xử lý thanh tra lại.</w:t>
      </w:r>
    </w:p>
    <w:p>
      <w:r>
        <w:t>Hà Nội, ngày 20 tháng 6 năm 2023</w:t>
      </w:r>
    </w:p>
    <w:p>
      <w:r>
        <w:t>Kính gửi:  Cục Thuế các tỉnh, thành phố trực thuộc Trung ương.</w:t>
      </w:r>
    </w:p>
    <w:p>
      <w:r>
        <w:t>Thực hiện Luật Quản lý thuế số 38/2019/QH14 ngày 13/6/2019 có hiệu lực kể từ ngày 1/7/2020 quy định rõ về công tác thanh tra lại trong hoạt động thanh tra thuế, Tổng cục Thuế đã ban hành công văn số 819/TCT-TTKT ngày 24/3/2021 yêu cầu Cục Thuế các tỉnh, thành phố trực thuộc Trung ương thực hiện công tác thanh tra lại trong hoạt động thanh tra thuế theo đúng quy định của Luật Quản lý thuế, Luật Thanh tra và các văn bản hướng dẫn thi hành và báo cáo về Tổng cục Thuế kết quả thực hiện công tác thanh tra lại theo quý và năm.</w:t>
      </w:r>
    </w:p>
    <w:p>
      <w:r>
        <w:t>Qua số liệu tổng hợp kết quả công tác xử lý thanh tra lại đối với tiến độ 6 tháng đầu năm 2023, đến ngày 14/6/2023 có 22/63 Cục Thuế gửi báo cáo, còn 41/63 Cục Thuế chưa gửi báo cáo, gồm các Cục Thuế sau: An Giang, Bà Rịa - Vũng Tàu, Bắc Giang, Bắc Ninh, Bến Tre, Bình Định, Bình Dương, Bình Phước, Bình Thuận, Cần Thơ, Cao Bằng, Điện Biên, Đồng Nai, Đồng Tháp, Hà Nam, Hà Tĩnh, Hải Dương, Hải Phòng, Hậu Giang, Hòa Bình, Khánh Hòa, Lâm Đồng, Lạng Sơn, Lào Cai, Long An, Nam Định, Nghệ An, Ninh Bình, Phú Yên, Quảng Bình, Quảng Nam, Quảng Trị, Sóc Trăng, Sơn La, Tây Ninh, Thái Bình, Thái Nguyên, Thừa Thiên - Huế, Tiền Giang, Tuyên Quang, Vĩnh Phúc.</w:t>
      </w:r>
    </w:p>
    <w:p>
      <w:r>
        <w:t>Tổng cục Thuế đề nghị các Cục Thuế thực hiện báo cáo theo đúng biểu mẫu đảm bảo số liệu chính xác như hướng dẫn tại công văn số 819/TCT-TTKT ngày 24/3/2021 của Tổng cục Thuế. Đối với các Cục Thuế chưa nộp báo cáo nêu trên nghiêm túc thực hiện chế độ báo cáo theo quy định để Tổng cục Thuế có cơ sở tổng hợp báo cáo cấp có thẩm quyền, các trường hợp chậm muộn sẽ xem xét, đánh giá vào công tác thi đua, khen thưởng cuối năm của Cục Thuế.</w:t>
      </w:r>
    </w:p>
    <w:p>
      <w:r>
        <w:t>Bản mềm báo cáo đề nghị các Cục Thuế gửi vào địa chỉ email: bcthanhtralai@gdt.gov.vn</w:t>
      </w:r>
    </w:p>
    <w:p>
      <w:r>
        <w:t>Tổng cục Thuế thông báo để các Cục Thuế được biết và thực hiện./.</w:t>
      </w:r>
    </w:p>
    <w:p>
      <w:r>
        <w:t>Nơi nhận:</w:t>
      </w:r>
    </w:p>
    <w:p>
      <w:r>
        <w:t>- Như trên;</w:t>
      </w:r>
    </w:p>
    <w:p>
      <w:r>
        <w:t>- Phó TCTr Vũ Chí Hùng (để báo cáo);</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