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2470/VPCP-QHĐP năm 2024 xử lý các kiến nghị của Ủy ban nhân dân tỉnh Trà Vinh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2470/VPCP-QHĐP</w:t>
      </w:r>
    </w:p>
    <w:p>
      <w:r>
        <w:t>V/v xử lý các kiến nghị của UBND tỉnh Trà Vinh</w:t>
      </w:r>
    </w:p>
    <w:p>
      <w:r>
        <w:t>Hà Nội, ngày 15 tháng 4 năm 2024</w:t>
      </w:r>
    </w:p>
    <w:p>
      <w:r>
        <w:t>Kính gửi:</w:t>
      </w:r>
    </w:p>
    <w:p>
      <w:r>
        <w:t>- Bộ Công Thương;</w:t>
      </w:r>
    </w:p>
    <w:p>
      <w:r>
        <w:t>- Bộ Giao thông vận tải;</w:t>
      </w:r>
    </w:p>
    <w:p>
      <w:r>
        <w:t>- Ủy ban nhân dân tỉnh Trà Vinh.</w:t>
      </w:r>
    </w:p>
    <w:p>
      <w:r>
        <w:t>Xét đề nghị của Ủy ban nhân dân tỉnh Trà Vinh tại Báo cáo số 87/BC-UBND ngày 29 tháng 3 năm 2024 về kết quả thực hiện kết luận của Thủ tướng Chính phủ tại Thông báo kết luận số 460/TB-VPCP ngày 08 tháng 11 năm 2023, Thủ tướng Chính phủ Phạm Minh Chính có ý kiến chỉ đạo như sau:</w:t>
      </w:r>
    </w:p>
    <w:p>
      <w:r>
        <w:t>1. Về thí điểm nhà đầu tư được khai thác điện gió bán điện trực tiếp cho nhà máy sản xuất Hydrogen (không qua điện lưới quốc gia): Bộ Công Thương khẩn trương thực hiện nhiệm vụ được Thủ tướng Chính phủ giao tại Thông báo số 460/TB-VPCP ngày 08 tháng 11 năm 2023; báo cáo Thủ tướng Chính phủ trước ngày 20 tháng 4 năm 2024.</w:t>
      </w:r>
    </w:p>
    <w:p>
      <w:r>
        <w:t>2. Về dự án mua bán điện từ tỉnh Trà Vinh đi Singapore: Bộ Công Thương khẩn trương tổng hợp ý kiến của các Bộ, cơ quan liên quan, báo cáo Thủ tướng Chính phủ trước ngày 15 tháng 5 năm 2024.</w:t>
      </w:r>
    </w:p>
    <w:p>
      <w:r>
        <w:t>3. Về việc ưu tiên bố trí kế hoạch vốn để đầu tư các tuyến quốc lộ qua địa bàn tỉnh Trà Vinh theo Quy hoạch: Bộ Giao thông vận tải nghiên cứu, xem xét kiến nghị của Tỉnh trong quá trình điều hành Kế hoạch đầu tư công trung hạn của Bộ, bảo đảm đúng quy định và quy hoạch đã được cấp có thẩm quyền phê duyệt.</w:t>
      </w:r>
    </w:p>
    <w:p>
      <w:r>
        <w:t>4. Về việc phê duyệt điều chỉnh Quy hoạch tổng thể phát triển hệ thống cảng biển Việt Nam thời kỳ 2021-2030, tầm nhìn đến năm 2050: Bộ Giao thông vận tải khẩn trương thực hiện chỉ đạo của Thủ tướng Chính phủ tại Thông báo số 102/TB-VPCP ngày 15 tháng 3 năm 2024.</w:t>
      </w:r>
    </w:p>
    <w:p>
      <w:r>
        <w:t>5. Về việc ban hành cơ chế để tạo hành lang pháp lý cho các doanh nghiệp khai thác tiềm năng năng lượng tái tạo, đặc biệt là cơ chế điện tự sản, tự tiêu cho các dự án năng lượng tái tạo: Giao Bộ Công Thương chủ trì, phối hợp với các Bộ, cơ quan liên quan nghiên cứu cơ chế, chính sách, tạo hành lang pháp lý khai thác tiềm năng năng lượng tái tạo, báo cáo cấp có thẩm quyền xem xét, quyết định.</w:t>
      </w:r>
    </w:p>
    <w:p>
      <w:r>
        <w:t>Văn phòng Chính phủ thông báo để Ủy ban nhân dân tỉnh Trà Vinh, các Bộ, cơ quan liên quan biết, thực hiện./.</w:t>
      </w:r>
    </w:p>
    <w:p>
      <w:r>
        <w:t>Nơi nhận:</w:t>
      </w:r>
    </w:p>
    <w:p>
      <w:r>
        <w:t>- Như trên;</w:t>
      </w:r>
    </w:p>
    <w:p>
      <w:r>
        <w:t>- Tỉnh ủy, HĐND, UBND tỉnh Trà Vinh;</w:t>
      </w:r>
    </w:p>
    <w:p>
      <w:r>
        <w:t>- VPCP: BTCN, các PCN, Trợ lý/Thư ký TTgCP, Trợ lý/Thư ký các Phó TTgCP, các Vụ: KTTH, CN, NN; Cổng TTĐTCP;</w:t>
      </w:r>
    </w:p>
    <w:p>
      <w:r>
        <w:t>- Lưu: VT, QHĐP (3b). ThTùng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