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2461/BYT-DP năm 2024 hướng dẫn tiêm vắc xin phòng COVID-19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2461/BYT-DP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2461/BYT-DP</w:t>
      </w:r>
    </w:p>
    <w:p>
      <w:r>
        <w:t>V/v hướng dẫn tiêm vắc xin phòng COVID-19</w:t>
      </w:r>
    </w:p>
    <w:p>
      <w:r>
        <w:t>Hà Nội, ngày 10 tháng 5 năm 2024</w:t>
      </w:r>
    </w:p>
    <w:p>
      <w:r>
        <w:t>Kính gửi:</w:t>
      </w:r>
    </w:p>
    <w:p>
      <w:r>
        <w:t>- Sở Y tế các tỉnh, thành phố trực thuộc Trung ương;</w:t>
      </w:r>
    </w:p>
    <w:p>
      <w:r>
        <w:t>- Viện Vệ sinh dịch tễ, Viện Pasteur;</w:t>
      </w:r>
    </w:p>
    <w:p>
      <w:r>
        <w:t>(Sau đây gọi là các đơn vị)</w:t>
      </w:r>
    </w:p>
    <w:p>
      <w:r>
        <w:t>Ngày 19/10/2023, Bộ Y tế ban hành Quyết định số 3896/QĐ-BYT điều chỉnh phân loại COVID-19 từ bệnh truyền nhiễm thuộc nhóm A sang bệnh truyền nhiễm thuộc nhóm B. Hiện nay COVID-19 được kiểm soát, quản lý bền vững theo Quyết định số 3984/QĐ-BYT ngày 29/10/2023 của Bộ Y tế, trong đó tiêm vắc xin là một trong những nhiệm vụ và giải pháp trong giai đoạn 2023-2025.</w:t>
      </w:r>
    </w:p>
    <w:p>
      <w:r>
        <w:t>Hiện nay tình hình dịch bệnh COVID-19 trên thế giới diễn biến khó lường, khó dự báo với các biến chủng phụ mới tiếp tục được ghi nhận. Tháng 11/2023, Tổ chức Y tế thế giới tại Việt Nam đưa ra khuyến cáo cập nhật về các đối tượng ưu tiên tiêm vắc xin phòng COVID-19 trong thời gian tới. Để tăng cường miễn dịch phòng bệnh COVID-19, đặc biệt là các nhóm nguy cơ cao, trên cơ sở khuyến cáo của Nhóm Chuyên gia tư vấn chiến lược về tiêm chủng của Tổ chức Y tế thế giới và Hội đồng tư vấn sử dụng vắc xin của Bộ Y tế; Bộ Y tế hướng dẫn tiêm vắc xin phòng COVID-19 như sau:</w:t>
      </w:r>
    </w:p>
    <w:p>
      <w:r>
        <w:t>1. Đối tượng triển khai tiêm vắc xin phòng COVID-19 bao gồm: Cán bộ y tế; người trên 50 tuổi, người có bệnh lý nền; người trên 18 tuổi chưa tiêm mũi nào; phụ nữ có thai.</w:t>
      </w:r>
    </w:p>
    <w:p>
      <w:r>
        <w:t>2. Liều tiêm: Nếu chưa tiêm liều nào thì tiêm ngay 01 liều, nếu đã tiêm thì tiêm thêm 01 liều cách liều trước đó từ ít nhất 06 tháng bằng vắc xin được Bộ Y tế cấp phép sử dụng. Đối với phụ nữ có thai tiêm 01 liều vào mỗi thai kỳ và tiêm vào bất kỳ giai đoạn nào của thai kỳ, ưu tiên tiêm vào giai đoạn giữa của thai kỳ.</w:t>
      </w:r>
    </w:p>
    <w:p>
      <w:r>
        <w:t>Bộ Y tế đề nghị các đơn vị rà soát lại tỷ lệ tiêm chủng trên địa bàn, các đối tượng cần tiêm theo hướng dẫn nêu trên để nghiên cứu đề xuất nhu cầu vắc xin phòng COVID-19 trong thời gian tới và gửi về Viện Vệ sinh dịch tễ Trung ương để được cung ứng kịp thời và tổ chức triển khai tiêm chủng theo kế hoạch của địa phương./.</w:t>
      </w:r>
    </w:p>
    <w:p>
      <w:r>
        <w:t>Nơi nhận:</w:t>
      </w:r>
    </w:p>
    <w:p>
      <w:r>
        <w:t>- Như trên;</w:t>
      </w:r>
    </w:p>
    <w:p>
      <w:r>
        <w:t>- Bộ trưởng  (để báo cáo) ;</w:t>
      </w:r>
    </w:p>
    <w:p>
      <w:r>
        <w:t>- Các Đ/c Thứ trưởng;</w:t>
      </w:r>
    </w:p>
    <w:p>
      <w:r>
        <w:t>- Ủy ban nhân dân 63 tỉnh, thành phố;</w:t>
      </w:r>
    </w:p>
    <w:p>
      <w:r>
        <w:t>- Các Vụ, Cục thuộc Bộ Y tế;</w:t>
      </w:r>
    </w:p>
    <w:p>
      <w:r>
        <w:t>- Viện Vệ sinh dịch tễ, Viện Pasteur;</w:t>
      </w:r>
    </w:p>
    <w:p>
      <w:r>
        <w:t>- Sở Y tế, Trung tâm KSBT 63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