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2414/TCT-CS năm 2023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2414/TCT-CS</w:t>
      </w:r>
    </w:p>
    <w:p>
      <w:r>
        <w:t>V/v chính sách tiền sử dụng đất</w:t>
      </w:r>
    </w:p>
    <w:p>
      <w:r>
        <w:t>Hà Nội, ngày 14 tháng 6 năm 2023</w:t>
      </w:r>
    </w:p>
    <w:p>
      <w:r>
        <w:t>Kính gửi:  Tòa án nhân dân TP Hồ Chí Minh.</w:t>
      </w:r>
    </w:p>
    <w:p>
      <w:r>
        <w:t>Tổng cục Thuế nhận được công văn số 2417/TATP-THC ngày 26/5/2023 của Tòa án nhân dân TP Hồ Chí Minh về việc xác minh chứng cứ đối với vụ án hành chính sơ thẩm 75/2023/TLST-HC ngày 04/04/2023 về việc “Khiếu kiện quyết định hành chính” giữa ông Phạm Hoàng Dậu (người khởi kiện) và Cục trưởng Cục Thuế TP Hồ Chí Minh, Chi cục trưởng Chi cục Thuế TP Thủ Đức (người bị kiện). Về vấn đề này, Tổng cục Thuế có ý kiến như sau:</w:t>
      </w:r>
    </w:p>
    <w:p>
      <w:r>
        <w:t>1. Theo quy định tại khoản 1, 2 Điều 10, khoản 2 Điều 12 Nghị định số 45/2014/NĐ-CP ngày 15/5/2014 của Chính phủ quy định về thu tiền sử dụng đất,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 Trường hợp trong hộ gia đình có nhiều thành viên thuộc diện được giảm tiền sử dụng đất thì được cộng các mức giảm của từng thành viên thành mức giảm chung của cả hộ, nhưng mức giảm tối đa không vượt quá số tiền sử dụng đất phải nộp trong hạn mức giao đất ở. Việc giảm tiền sử dụng đất đối với đất ở trong hạn mức giao đất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
        <w:t>2. Theo quy định tại khoản 2 Điều 106 Nghị định số 131/2021/NĐ-CP ngày 30/12/2021 của Chính phủ quy định chi tiết và biện pháp thi hành pháp lệnh ưu đãi người có công với cách mạng, chế độ miễn hoặc giảm tiền sử dụng đất đối với người có công chỉ áp dụng một lần cho một hộ gia đình và mức hỗ trợ tiền sử dụng đất được tính theo diện tích đất thực tế được giao nhưng tối đa không vượt quá định mức đất ở cho một hộ do Ủy ban nhân dân cấp tỉnh quy định.</w:t>
      </w:r>
    </w:p>
    <w:p>
      <w:r>
        <w:t>Đề nghị Tòa án nhân dân TP Hồ Chí Minh căn cứ các quy định nêu trên và hồ sơ cụ thể để có kết luận đảm bảo phù hợp với quy định của pháp luật và thực tế phát sinh.</w:t>
      </w:r>
    </w:p>
    <w:p>
      <w:r>
        <w:t>Tổng cục Thuế trả lời để Tòa án nhân dân TP Hồ Chí Minh được biết./.</w:t>
      </w:r>
    </w:p>
    <w:p>
      <w:r>
        <w:t>Nơi nhận:</w:t>
      </w:r>
    </w:p>
    <w:p>
      <w:r>
        <w:t>- Như trên;</w:t>
      </w:r>
    </w:p>
    <w:p>
      <w:r>
        <w:t>- Phó TCTr Đặng Ngọc Minh (để b/c);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