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2386/TCT-CS năm 2023 về ưu đãi tiền sử dụng đất đối với người có công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2386/TCT-CS</w:t>
      </w:r>
    </w:p>
    <w:p>
      <w:r>
        <w:t>V/v ưu đãi tiền sử dụng đất đối với người có công</w:t>
      </w:r>
    </w:p>
    <w:p>
      <w:r>
        <w:t>Hà Nội, ngày 13 tháng 6 năm 2023</w:t>
      </w:r>
    </w:p>
    <w:p>
      <w:r>
        <w:t>Kính gửi:  Cục Thuế tỉnh Bắc Kạn.</w:t>
      </w:r>
    </w:p>
    <w:p>
      <w:r>
        <w:t>Tổng cục Thuế nhận được Công văn số 1636/CTBCA-NVDTPC ngày 30/9/2022 của Cục Thuế tỉnh Bắc Kạn về chính sách miễn, giảm tiền sử dụng đất đối với người có công với cách mạng. Về vấn đề này, Tổng cục Thuế có ý kiến như sau:</w:t>
      </w:r>
    </w:p>
    <w:p>
      <w:r>
        <w:t>Căn cứ điểm c khoản 7 Điều 11 Nghị định số 126/2020/NĐ-CP ngày 19/10/2020 của Chính phủ quy định chi tiết một số điều của Luật Quản lý thuế;</w:t>
      </w:r>
    </w:p>
    <w:p>
      <w:r>
        <w:t>Căn cứ điểm b khoản 2 Điều 15 Thông tư số 76/2014/TT-BTC ngày 16/06/2014 của Bộ Tài chính hướng dẫn một số điều của Nghị định số 45/2014/NĐ-CP ngày 15 tháng 5 năm 2014 của Chính phủ quy định về thu tiền sử dụng đất;</w:t>
      </w:r>
    </w:p>
    <w:p>
      <w:r>
        <w:t>Căn cứ điểm g khoản 2 Điều 5, khoản 2 Điều 6 Pháp lệnh Ưu đãi người có công với cách mạng năm 2020;</w:t>
      </w:r>
    </w:p>
    <w:p>
      <w:r>
        <w:t>Căn cứ Điều 106; khoản 8, điểm đ khoản 13 Điều 182 Nghị định số 131/2021/NĐ-CP ngày 30/12/2021 của Chính Phủ quy định chi tiết và biện pháp thi hành pháp lệnh ưu đãi người có công với cách mạng.</w:t>
      </w:r>
    </w:p>
    <w:p>
      <w:r>
        <w:t>Căn cứ các quy định nêu trên, chế độ miễn hoặc giảm tiền sử dụng đất đối với người có công chỉ áp dụng một lần cho một hộ gia đình và mức hỗ trợ tiền sử dụng đất được tính theo diện tích đất thực tế được giao nhưng tối đa không vượt quá định mức đất ở cho một hộ do Ủy ban nhân dân cấp tỉnh quy định và đảm bảo theo nguyên tắc quy định tại khoản 2 Điều 6 Pháp lệnh Ưu đãi người có công với cách mạng năm 2020; khoản 1, khoản 2 Điều 106 Nghị định số 131/2021/NĐ-CP của Chính phủ.</w:t>
      </w:r>
    </w:p>
    <w:p>
      <w:r>
        <w:t>Trường hợp phát sinh vướng mắc trong việc xác định “định mức đất ở” cho một hộ do Ủy ban nhân dân cấp tỉnh quy định làm căn cứ giải quyết miễn hoặc giảm tiền sử dụng đất đối với người có công với cách mạng, đề nghị Cục Thuế tỉnh Bắc Kạn có ý kiến với Sở Tài nguyên và Môi trường để được xác định theo chức năng và thẩm quyền quy định.</w:t>
      </w:r>
    </w:p>
    <w:p>
      <w:r>
        <w:t>Việc giải quyết chế độ ưu đãi về miễn hoặc giảm tiền sử dụng đất ở đối với người có công với Cách mạng do cơ quan có thẩm quyền theo quy định tại điểm c khoản 7 Điều 11 Nghị định số 126/2020/NĐ-CP và khoản 13 Điều 182 Nghị định số 131/2021/NĐ-CP chuyển đến cơ quan thuế làm cơ sở ban hành quyết định miễn, giảm của cơ quan thuế và xác định nghĩa vụ tài chính về đất theo quy định của pháp luật.</w:t>
      </w:r>
    </w:p>
    <w:p>
      <w:r>
        <w:t>Tổng cục Thuế trả lời để Cục Thuế tỉnh Bắc Kạn được biết./.</w:t>
      </w:r>
    </w:p>
    <w:p>
      <w:r>
        <w:t>Nơi nhận:</w:t>
      </w:r>
    </w:p>
    <w:p>
      <w:r>
        <w:t>- Như trên;</w:t>
      </w:r>
    </w:p>
    <w:p>
      <w:r>
        <w:t>- Phó TCTr Đặng Ngọc Minh (để b/c);</w:t>
      </w:r>
    </w:p>
    <w:p>
      <w:r>
        <w:t>- Cục QLCS, Vụ CST, Vụ PC (BTC);</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