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2378/BVHTTDL-VP năm 2025 tập trung hoàn thành rà soát, cắt giảm, đơn giản hóa thủ tục hành chính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2378/BVHTTDL-VP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2378/BVHTTDL-VP</w:t>
      </w:r>
    </w:p>
    <w:p>
      <w:r>
        <w:t>V/v tập trung hoàn thành rà soát, cắt giảm, đơn giản hóa thủ tục hành chính</w:t>
      </w:r>
    </w:p>
    <w:p>
      <w:r>
        <w:t>Hà Nội, ngày 29 tháng 5 năm 2025</w:t>
      </w:r>
    </w:p>
    <w:p>
      <w:r>
        <w:t>Kính gửi:</w:t>
      </w:r>
    </w:p>
    <w:p>
      <w:r>
        <w:t>- Các đơn vị tham mưu quản lý nhà nước thuộc Bộ;</w:t>
      </w:r>
    </w:p>
    <w:p>
      <w:r>
        <w:t>- Trung tâm Chuyển đổi số Văn hóa, Thể thao và Du lịch.</w:t>
      </w:r>
    </w:p>
    <w:p>
      <w:r>
        <w:t>Thực hiện Nghị quyết số 66/NQ-CP ngày 26/3/2025 của Chính phủ về Chương trình cắt giảm, đơn giản hóa thủ tục hành chính (TTHC) liên quan đến hoạt động sản xuất, kinh doanh năm 2025 và 2026, Thủ tướng Chính phủ đã ban hành  02 Công điện : Công điện số 56/CĐ-TTg ngày 04/5/2025, Công điện số 69/CĐ-TTg ngày 22/5/2025 yêu cầu các Bộ, ngành, địa phương tập trung hoàn thành rà soát, cắt giảm, đơn giản hóa TTHC. Theo đó, Bộ Văn hóa, Thể thao và Du lịch đã ban hành mục tiêu cắt giảm cụ thể:  Năm 2025 , phải cắt giảm tối thiểu  318/1.060 điều kiện kinh doanh  (thuộc ngành, nghề đầu tư kinh doanh có điều kiện);  31.490/104.967 triệu đồng chi phí tuân thủ TTHC  liên quan đến hoạt động sản xuất, kinh doanh;  1.294,5/4.315 ngày làm việc. Năm 2026,  phải cắt giảm  47/47 điều kiện kinh doanh  (không thuộc ngành, nghề đầu tư kinh doanh có điều kiện).</w:t>
      </w:r>
    </w:p>
    <w:p>
      <w:r>
        <w:t>Để hoàn thành mục tiêu, yêu cầu tại các Nghị quyết của Bộ Chính trị [1] , của Chính phủ [2] , Thủ tướng Chính phủ, Kế hoạch của Bộ, đồng thời triển khai Công văn số 4657/VPCP-KSTT ngày 26/5/2025 của Văn phòng Chính phủ hướng dẫn cập nhật, công khai kết quả tổng hợp, thống kê TTHC, điều kiện kinh doanh, chi phí tuân thủ TTHC. Bộ Văn hóa, Thể thao và Du lịch yêu cầu các đơn vị khẩn trương triển khai một số nội dung sau:</w:t>
      </w:r>
    </w:p>
    <w:p>
      <w:r>
        <w:t>1. Tập trung hoàn thành việc cập nhật, công khai kết quả tổng hợp, thống kê TTHC, điều kiện kinh doanh, chi phí tuân thủ TTHC thuộc phạm vi quản lý của đơn vị trên Cơ sở dữ liệu quốc gia về TTHC,  hoàn thành trước ngày 05/6/2025   (Phụ lục 1-Hướng dẫn cập nhật, công khai kèm theo Công văn này).</w:t>
      </w:r>
    </w:p>
    <w:p>
      <w:r>
        <w:t>2. Khẩn trương tổ chức rà soát, cắt giảm, đơn giản hóa TTHC liên quan đến hoạt động sản xuất, kinh doanh, bảo đảm cắt giảm ít nhất 30% thời gian giải quyết TTHC, ít nhất  30%  chi phí tuân thủ TTHC, ít nhất 30% điều kiện kinh doanh trong năm 2025  (Phụ lục 2 - Kết quả tổng hợp của đơn vị kèm theo Công văn này)  và tiếp tục cắt giảm mạnh trong những năm tiếp theo, thực hiện đúng chỉ đạo của Bộ Chính trị tại Nghị quyết số 68-NQ/TW ngày 04/5/2025 về phát triển kinh tế tư nhân và của Chính phủ tại Nghị quyết số 66/NQ-CP ngày 26/3/2025.</w:t>
      </w:r>
    </w:p>
    <w:p>
      <w:r>
        <w:t>3. Tiếp tục hoàn thành việc thực thi phương án về phân cấp thẩm quyền giải quyết của  52 TTHC [3]       thuộc phạm vi, chức năng quản lý của Bộ Văn hóa, Thể thao và Du lịch đã được phê duyệt tại Quyết định số 1015/QĐ-TTg ngày 30/8/2022 của Thủ tướng Chính phủ,  hoàn thành trước ngày 30/6/2025 .</w:t>
      </w:r>
    </w:p>
    <w:p>
      <w:r>
        <w:t>4. Bảo đảm  100%  TTHC nội bộ được rà soát, cắt giảm, đơn giản hóa phù hợp với quy định mới của pháp luật về phân cấp, phân quyền, ủy quyền và việc sắp xếp tinh gọn tổ chức bộ máy, thực hiện mô hình tổ chức chính quyền địa phương 02 cấp, theo lộ trình đã được cấp có thẩm quyền phê duyệt.</w:t>
      </w:r>
    </w:p>
    <w:p>
      <w:r>
        <w:t>5. Bảo đảm  100%  TTHC liên quan đến doanh nghiệp được thực hiện trực tuyến, thông suốt, liền mạch, hiệu quả, minh bạch, giảm tối đa giấy tờ; tổ chức triển khai thực hiện TTHC không phụ thuộc vào địa giới hành chính.</w:t>
      </w:r>
    </w:p>
    <w:p>
      <w:r>
        <w:t>6. Giao Thủ trưởng các đơn vị tham mưu quản lý nhà nước thuộc Bộ chịu trách nhiệm trước Lãnh đạo Bộ về kết quả cắt giảm TTHC, điều kiện kinh doanh, chi phí tuân thủ TTHC, thời gian giải quyết TTHC thuộc phạm vi quản lý của đơn vị theo các mục tiêu, yêu cầu, chỉ đạo tại Quyết định số 1036/QĐ- BVHTTDL ngày 14/4/2025 của Bộ trưởng Bộ Văn hóa, Thể thao và Du lịch ban hành Kế hoạch triển khai thực hiện Nghị quyết số 66/NQ-CP.</w:t>
      </w:r>
    </w:p>
    <w:p>
      <w:r>
        <w:t>7. Thực hiện chế độ báo cáo theo Công văn số 2359/BVHTTDL-VP ngày 28/5/2025 của Bộ Văn hóa, Thể thao và Du lịch về đôn đốc triển khai, báo cáo thực hiện Kế hoạch của Ban Chỉ đạo về phát triển khoa học, công nghệ, đổi mới sáng tạo, chuyển đổi số, cải cách hành chính và Đề án 06.</w:t>
      </w:r>
    </w:p>
    <w:p>
      <w:r>
        <w:t>8. Văn phòng Bộ theo dõi, đôn đốc các cơ quan, đơn vị trong triển khai các nhiệm vụ nêu trên; kịp thời tổng hợp, báo cáo Bộ trưởng những vấn đề vượt thẩm quyền.</w:t>
      </w:r>
    </w:p>
    <w:p>
      <w:r>
        <w:t>Bộ Văn hóa, Thể thao và Du lịch yêu cầu các cơ quan, đơn vị nghiêm túc thực hiện, nếu có khó khăn, vướng mắc, đề nghị báo cáo Lãnh đạo Bộ xem xét, quyết định./.</w:t>
      </w:r>
    </w:p>
    <w:p>
      <w:r>
        <w:t>Nơi nhận:</w:t>
      </w:r>
    </w:p>
    <w:p>
      <w:r>
        <w:t>- Như trên;</w:t>
      </w:r>
    </w:p>
    <w:p>
      <w:r>
        <w:t>- Bộ trưởng  (để báo cáo);</w:t>
      </w:r>
    </w:p>
    <w:p>
      <w:r>
        <w:t>- Các Thứ trưởng;</w:t>
      </w:r>
    </w:p>
    <w:p>
      <w:r>
        <w:t>- Lưu: VT, VP (HC), QA.20.</w:t>
      </w:r>
    </w:p>
    <w:p>
      <w:r>
        <w:t>KT. BỘ TRƯỞNG</w:t>
      </w:r>
    </w:p>
    <w:p>
      <w:r>
        <w:t>THỨ TRƯỞNG</w:t>
      </w:r>
    </w:p>
    <w:p>
      <w:r>
        <w:t>Tạ Quang Đông</w:t>
      </w:r>
    </w:p>
    <w:p>
      <w:r>
        <w:t>PHỤ LỤC 1</w:t>
      </w:r>
    </w:p>
    <w:p>
      <w:r>
        <w:t>HƯỚNG DẪN CẬP NHẬT, CÔNG KHAI KẾT QUẢ TỔNG HỢP, THỐNG KÊ THỦ TỤC HÀNH CHÍNH, ĐIỀU KIỆN KINH DOANH, CHI PHÍ TUÂN THỦ THỦ TỤC HÀNH CHÍNH LIÊN QUAN ĐẾN HOẠT ĐỘNG SẢN XUẤT, KINH DOANH</w:t>
      </w:r>
    </w:p>
    <w:p>
      <w:r>
        <w:t>(Kèm theo Công văn số 2378/BVHTTDL-VP ngày 29 tháng 5 năm 2025 của Bộ Văn hóa, Thể thao và Du lịch)</w:t>
      </w:r>
    </w:p>
    <w:p>
      <w:r>
        <w:t>1. Mục đích và đối tượng sử dụng</w:t>
      </w:r>
    </w:p>
    <w:p>
      <w:r>
        <w:t>Chức năng cho phép quản trị TTHC Bộ (sau đây gọi tắt là Người dùng) thực hiện tổng hợp, thống kê, rà soát, đánh giá kết quả cắt giảm, đơn giản hóa thủ tục hành chính liên quan đến hoạt động sản xuất kinh doanh theo Nghị quyết</w:t>
      </w:r>
    </w:p>
    <w:p>
      <w:r>
        <w:t>66/NQ-CP ngày 26/3/2025 của Chính phủ về Chương trình cắt giảm, đơn giản hoá thủ tục hành chính liên quan đến hoạt động sản xuất kinh doanh năm 2025 và 2026.</w:t>
      </w:r>
    </w:p>
    <w:p>
      <w:r>
        <w:t>2. Hướng dẫn sử dụng</w:t>
      </w:r>
    </w:p>
    <w:p>
      <w:r>
        <w:t>Bước 1:    Người dùng sử dụng tài khoản cập nhật, công khai TTHC để đăng nhập Cơ sở dữ liệu quốc gia về TTHC, địa chỉ:  https://csdl.dichvucong.gov.vn/</w:t>
      </w:r>
    </w:p>
    <w:p>
      <w:r>
        <w:t>Sau đó truy cập vào menu chức năng Thủ tục hành chính SXKD/Thủ tục hành chính.</w:t>
      </w:r>
    </w:p>
    <w:p>
      <w:r>
        <w:t>Tại đây, người dùng có thể thực hiện tìm kiếm thủ tục hành chính liên quan đến hoạt động sản xuất, kinh doanh (TTHC SXKD) theo nhiều tiêu chí tìm kiếm khác nhau:</w:t>
      </w:r>
    </w:p>
    <w:p>
      <w:r>
        <w:t>- Mã TTHC/Tên TTHC: Tìm kiếm theo mã thủ tục hành chính hoặc tên thủ tục hành chính;</w:t>
      </w:r>
    </w:p>
    <w:p>
      <w:r>
        <w:t>- Lĩnh vực: Tìm kiếm theo lĩnh vực thủ tục hành chính;</w:t>
      </w:r>
    </w:p>
    <w:p>
      <w:r>
        <w:t>- Cơ quan thực hiện: Tìm kiếm theo cơ quan thực hiện;</w:t>
      </w:r>
    </w:p>
    <w:p>
      <w:r>
        <w:t>- Cấp thực hiện: Tìm kiếm theo cấp thực hiện;</w:t>
      </w:r>
    </w:p>
    <w:p>
      <w:r>
        <w:t>- Đối tượng: Tìm kiếm theo đối tượng thực hiện;</w:t>
      </w:r>
    </w:p>
    <w:p>
      <w:r>
        <w:t>- TTHC đủ điều kiện DVC: Tìm kiếm theo loại thủ tục hành chính.</w:t>
      </w:r>
    </w:p>
    <w:p>
      <w:r>
        <w:t>Người dùng nhập thông tin tìm kiếm và nhấn Tìm kiếm để thực hiện tìm kiếm TTHC.</w:t>
      </w:r>
    </w:p>
    <w:p>
      <w:r>
        <w:t>Bước 2:    Người dùng nhấn nút  để thực hiện thêm mới TTHC SXKD (Lựa chọn từ danh mục TTHC). Người dùng có thể nhập mã TTHC/Tên TTHC để tìm kiếm TTHC. Sau khi tìm kiếm thủ tục hành chính, người dùng lựa chọn thủ tục hành chính và nhấn “Chọn” để TTHC hiển thị lên màn hình danh sách TTHC SXKD</w:t>
      </w:r>
    </w:p>
    <w:p>
      <w:r>
        <w:t>Bước 3:    Thực hiện cập nhật chi phí tuân thủ TTHC, điều kiện kinh doanh tại “ cấu hình tuân thủ ” bằng cách nhấn nút tại TTHC muốn thực hiện cấu hình. Giao diện hiển thị như sau:</w:t>
      </w:r>
    </w:p>
    <w:p>
      <w:r>
        <w:t>Tại đây, người dùng thực hiện nhập các thông tin:</w:t>
      </w:r>
    </w:p>
    <w:p>
      <w:r>
        <w:t>- Chi phí hiện tại: Nhập chi phí hiện tại;</w:t>
      </w:r>
    </w:p>
    <w:p>
      <w:r>
        <w:t>- Chi phí sau đơn giản hoá: Nhập chi phí sau đơn giản hoá (Khi có phương án cắt giảm, đơn giản hóa);</w:t>
      </w:r>
    </w:p>
    <w:p>
      <w:r>
        <w:t>- TTHC có kết quả/ TTHC không có kết quả: Chọn một trong hai lựa chọn;</w:t>
      </w:r>
    </w:p>
    <w:p>
      <w:r>
        <w:t>+ Đối với TTHC có kết quả thực hiện chọn Thời hạn có hiệu lực của kết quả giải quyết: Không thời hạn, Có thời hạn, Khác. Trường hợp “Có thời hạn” người dùng nhập thời hạn kết quả;</w:t>
      </w:r>
    </w:p>
    <w:p>
      <w:r>
        <w:t>+ Đối với TTHC không có kết quả người dùng không cần nhập các thông tin trên.</w:t>
      </w:r>
    </w:p>
    <w:p>
      <w:r>
        <w:t>- Tổng số điều kiện kinh doanh của TTHC: Nhập tổng số điều kiện kinh doanh của TTHC (nếu có).</w:t>
      </w:r>
    </w:p>
    <w:p>
      <w:r>
        <w:t>- Người dùng có thể nhấn  để đóng giao diện nhập thông tin cấu hình tuân thủ và nhấn  để cập nhật, lưu công khai phiên bản thông tin cấu hình đã nhập như hình bên dưới.</w:t>
      </w:r>
    </w:p>
    <w:p>
      <w:r>
        <w:t>Lưu ý:    Người dùng cần nhập đầy đủ thông tin ở những trường có “*” mới có thể thực hiện lưu thông tin.</w:t>
      </w:r>
    </w:p>
    <w:p>
      <w:r>
        <w:t>PHỤ LỤC 2</w:t>
      </w:r>
    </w:p>
    <w:p>
      <w:r>
        <w:t>KẾT QUẢ TỔNG HỢP THỦ TỤC HÀNH CHÍNH LIÊN QUAN ĐẾN HOẠT ĐỘNG SẢN XUẤT, KINH DOANH CỦA CÁC ĐƠN VỊ</w:t>
      </w:r>
    </w:p>
    <w:p>
      <w:r>
        <w:t>(Kèm theo Công văn số   /BVHTTDL-VP ngày   tháng 5 năm 2025 của Bộ Văn hóa, Thể thao và Du lịch)</w:t>
      </w:r>
    </w:p>
    <w:p>
      <w:r>
        <w:t>STT</w:t>
      </w:r>
    </w:p>
    <w:p>
      <w:r>
        <w:t>Lĩnh vực</w:t>
      </w:r>
    </w:p>
    <w:p>
      <w:r>
        <w:t>Tổng số     TTHC</w:t>
      </w:r>
    </w:p>
    <w:p>
      <w:r>
        <w:t>Tổng chi phí tuân thủ TTHC [4]</w:t>
      </w:r>
    </w:p>
    <w:p>
      <w:r>
        <w:t>Tổng thời gian giải     quyết của các   TTHC</w:t>
      </w:r>
    </w:p>
    <w:p>
      <w:r>
        <w:t>Tổng số     YCĐK</w:t>
      </w:r>
    </w:p>
    <w:p>
      <w:r>
        <w:t>1</w:t>
      </w:r>
    </w:p>
    <w:p>
      <w:r>
        <w:t>Điện ảnh</w:t>
      </w:r>
    </w:p>
    <w:p>
      <w:r>
        <w:t>4</w:t>
      </w:r>
    </w:p>
    <w:p>
      <w:r>
        <w:t>2,216</w:t>
      </w:r>
    </w:p>
    <w:p>
      <w:r>
        <w:t>65</w:t>
      </w:r>
    </w:p>
    <w:p>
      <w:r>
        <w:t>9</w:t>
      </w:r>
    </w:p>
    <w:p>
      <w:r>
        <w:t>2</w:t>
      </w:r>
    </w:p>
    <w:p>
      <w:r>
        <w:t>Nghệ thuật biểu diễn</w:t>
      </w:r>
    </w:p>
    <w:p>
      <w:r>
        <w:t>6</w:t>
      </w:r>
    </w:p>
    <w:p>
      <w:r>
        <w:t>11,894</w:t>
      </w:r>
    </w:p>
    <w:p>
      <w:r>
        <w:t>60</w:t>
      </w:r>
    </w:p>
    <w:p>
      <w:r>
        <w:t>20</w:t>
      </w:r>
    </w:p>
    <w:p>
      <w:r>
        <w:t>3</w:t>
      </w:r>
    </w:p>
    <w:p>
      <w:r>
        <w:t>Bản quyền tác giả</w:t>
      </w:r>
    </w:p>
    <w:p>
      <w:r>
        <w:t>17</w:t>
      </w:r>
    </w:p>
    <w:p>
      <w:r>
        <w:t>7,682</w:t>
      </w:r>
    </w:p>
    <w:p>
      <w:r>
        <w:t>715</w:t>
      </w:r>
    </w:p>
    <w:p>
      <w:r>
        <w:t>15</w:t>
      </w:r>
    </w:p>
    <w:p>
      <w:r>
        <w:t>4</w:t>
      </w:r>
    </w:p>
    <w:p>
      <w:r>
        <w:t>Báo chí</w:t>
      </w:r>
    </w:p>
    <w:p>
      <w:r>
        <w:t>26</w:t>
      </w:r>
    </w:p>
    <w:p>
      <w:r>
        <w:t>24,701</w:t>
      </w:r>
    </w:p>
    <w:p>
      <w:r>
        <w:t>875</w:t>
      </w:r>
    </w:p>
    <w:p>
      <w:r>
        <w:t>85</w:t>
      </w:r>
    </w:p>
    <w:p>
      <w:r>
        <w:t>5</w:t>
      </w:r>
    </w:p>
    <w:p>
      <w:r>
        <w:t>Văn hóa cơ sở</w:t>
      </w:r>
    </w:p>
    <w:p>
      <w:r>
        <w:t>12</w:t>
      </w:r>
    </w:p>
    <w:p>
      <w:r>
        <w:t>17,925</w:t>
      </w:r>
    </w:p>
    <w:p>
      <w:r>
        <w:t>126</w:t>
      </w:r>
    </w:p>
    <w:p>
      <w:r>
        <w:t>13</w:t>
      </w:r>
    </w:p>
    <w:p>
      <w:r>
        <w:t>6</w:t>
      </w:r>
    </w:p>
    <w:p>
      <w:r>
        <w:t>Gia đình</w:t>
      </w:r>
    </w:p>
    <w:p>
      <w:r>
        <w:t>3</w:t>
      </w:r>
    </w:p>
    <w:p>
      <w:r>
        <w:t>126</w:t>
      </w:r>
    </w:p>
    <w:p>
      <w:r>
        <w:t>23</w:t>
      </w:r>
    </w:p>
    <w:p>
      <w:r>
        <w:t>0</w:t>
      </w:r>
    </w:p>
    <w:p>
      <w:r>
        <w:t>7</w:t>
      </w:r>
    </w:p>
    <w:p>
      <w:r>
        <w:t>Du lịch</w:t>
      </w:r>
    </w:p>
    <w:p>
      <w:r>
        <w:t>34</w:t>
      </w:r>
    </w:p>
    <w:p>
      <w:r>
        <w:t>26,463</w:t>
      </w:r>
    </w:p>
    <w:p>
      <w:r>
        <w:t>584</w:t>
      </w:r>
    </w:p>
    <w:p>
      <w:r>
        <w:t>89</w:t>
      </w:r>
    </w:p>
    <w:p>
      <w:r>
        <w:t>8</w:t>
      </w:r>
    </w:p>
    <w:p>
      <w:r>
        <w:t>Xuất bản, in, phát hành</w:t>
      </w:r>
    </w:p>
    <w:p>
      <w:r>
        <w:t>39</w:t>
      </w:r>
    </w:p>
    <w:p>
      <w:r>
        <w:t>2,251</w:t>
      </w:r>
    </w:p>
    <w:p>
      <w:r>
        <w:t>376</w:t>
      </w:r>
    </w:p>
    <w:p>
      <w:r>
        <w:t>83</w:t>
      </w:r>
    </w:p>
    <w:p>
      <w:r>
        <w:t>9</w:t>
      </w:r>
    </w:p>
    <w:p>
      <w:r>
        <w:t>Mua bán hàng hóa quốc tế</w:t>
      </w:r>
    </w:p>
    <w:p>
      <w:r>
        <w:t>3</w:t>
      </w:r>
    </w:p>
    <w:p>
      <w:r>
        <w:t>237</w:t>
      </w:r>
    </w:p>
    <w:p>
      <w:r>
        <w:t>30</w:t>
      </w:r>
    </w:p>
    <w:p>
      <w:r>
        <w:t>9</w:t>
      </w:r>
    </w:p>
    <w:p>
      <w:r>
        <w:t>10</w:t>
      </w:r>
    </w:p>
    <w:p>
      <w:r>
        <w:t>Thể dục thể thao</w:t>
      </w:r>
    </w:p>
    <w:p>
      <w:r>
        <w:t>38</w:t>
      </w:r>
    </w:p>
    <w:p>
      <w:r>
        <w:t>241</w:t>
      </w:r>
    </w:p>
    <w:p>
      <w:r>
        <w:t>317</w:t>
      </w:r>
    </w:p>
    <w:p>
      <w:r>
        <w:t>533</w:t>
      </w:r>
    </w:p>
    <w:p>
      <w:r>
        <w:t>11</w:t>
      </w:r>
    </w:p>
    <w:p>
      <w:r>
        <w:t>Xuất khẩu hàng hóa</w:t>
      </w:r>
    </w:p>
    <w:p>
      <w:r>
        <w:t>2</w:t>
      </w:r>
    </w:p>
    <w:p>
      <w:r>
        <w:t>13</w:t>
      </w:r>
    </w:p>
    <w:p>
      <w:r>
        <w:t>6</w:t>
      </w:r>
    </w:p>
    <w:p>
      <w:r>
        <w:t>0</w:t>
      </w:r>
    </w:p>
    <w:p>
      <w:r>
        <w:t>12</w:t>
      </w:r>
    </w:p>
    <w:p>
      <w:r>
        <w:t>Mỹ thuật, Nhiếp ảnh và Triển lãm</w:t>
      </w:r>
    </w:p>
    <w:p>
      <w:r>
        <w:t>2</w:t>
      </w:r>
    </w:p>
    <w:p>
      <w:r>
        <w:t>28</w:t>
      </w:r>
    </w:p>
    <w:p>
      <w:r>
        <w:t>14</w:t>
      </w:r>
    </w:p>
    <w:p>
      <w:r>
        <w:t>0</w:t>
      </w:r>
    </w:p>
    <w:p>
      <w:r>
        <w:t>13</w:t>
      </w:r>
    </w:p>
    <w:p>
      <w:r>
        <w:t>Phát thanh Truyền hình và Thông tin điện tử</w:t>
      </w:r>
    </w:p>
    <w:p>
      <w:r>
        <w:t>59</w:t>
      </w:r>
    </w:p>
    <w:p>
      <w:r>
        <w:t>11,070</w:t>
      </w:r>
    </w:p>
    <w:p>
      <w:r>
        <w:t>874</w:t>
      </w:r>
    </w:p>
    <w:p>
      <w:r>
        <w:t>172</w:t>
      </w:r>
    </w:p>
    <w:p>
      <w:r>
        <w:t>14</w:t>
      </w:r>
    </w:p>
    <w:p>
      <w:r>
        <w:t>Di sản văn hóa</w:t>
      </w:r>
    </w:p>
    <w:p>
      <w:r>
        <w:t>12</w:t>
      </w:r>
    </w:p>
    <w:p>
      <w:r>
        <w:t>120</w:t>
      </w:r>
    </w:p>
    <w:p>
      <w:r>
        <w:t>250</w:t>
      </w:r>
    </w:p>
    <w:p>
      <w:r>
        <w:t>32</w:t>
      </w:r>
    </w:p>
    <w:p>
      <w:r>
        <w:t>Tổng số TTHC liên quan đến hoạt động sản xuất, kinh doanh</w:t>
      </w:r>
    </w:p>
    <w:p>
      <w:r>
        <w:t>257</w:t>
      </w:r>
    </w:p>
    <w:p>
      <w:r>
        <w:t>104,967</w:t>
      </w:r>
    </w:p>
    <w:p>
      <w:r>
        <w:t>4315</w:t>
      </w:r>
    </w:p>
    <w:p>
      <w:r>
        <w:t>1.060</w:t>
      </w:r>
    </w:p>
    <w:p>
      <w:r>
        <w:t>Số CPTT, TG giải quyết, YCĐK phải cắt giảm</w:t>
      </w:r>
    </w:p>
    <w:p>
      <w:r>
        <w:t>31.490</w:t>
      </w:r>
    </w:p>
    <w:p>
      <w:r>
        <w:t>1.294,5</w:t>
      </w:r>
    </w:p>
    <w:p>
      <w:r>
        <w:t>318</w:t>
      </w:r>
    </w:p>
    <w:p>
      <w:r>
        <w:t>[1]    Nghị quyết số 57-NQ/TW ngày 22/12/2024 của Bộ Chính trị về đột phá phát triển khoa học, công nghệ, đổi mới sáng tạo và chuyển đổi số quốc gia; Nghị quyết số 68-NQ/TW ngày 04/5/2025 của Bộ Chính trị về phát triển kinh tế tư nhân.</w:t>
      </w:r>
    </w:p>
    <w:p>
      <w:r>
        <w:t>[2]    Nghị quyết số 66/NQ-CP ngày 26/3/2025 của Chính phủ về Chương trình cắt giảm, đơn giản hóa TTHC liên quan đến hoạt động sản xuất, kinh doanh năm 2025 và 2026.</w:t>
      </w:r>
    </w:p>
    <w:p>
      <w:r>
        <w:t>[3]    Số lượng TTHC tại các lĩnh vực: Mỹ thuật, Nhiếp ảnh và Triển lãm: 02; Thể dục thể thao: 01; Du lịch: 06; Gia đình: 06; Thư viện: 06; Di sản văn hó a: 01; Hợp tác quốc tế: 03; Báo chí: 14; Phát thanh truyền hình - Thông tin điện tử: 08; Xuất bản, In và Phát hành: 05 .</w:t>
      </w:r>
    </w:p>
    <w:p>
      <w:r>
        <w:t>[4]    Đơn vị tính: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