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2272/TCT-CS năm 2024 về giảm tiền thuê đất theo Quyết định 25/2023/QĐ-TTg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2272/TCT-CS</w:t>
      </w:r>
    </w:p>
    <w:p>
      <w:r>
        <w:t>V/v giảm tiền thuê đất theo Quyết định số 25/2023/QĐ-TTg</w:t>
      </w:r>
    </w:p>
    <w:p>
      <w:r>
        <w:t>Hà Nội, ngày 29 tháng 5 năm 2024</w:t>
      </w:r>
    </w:p>
    <w:p>
      <w:r>
        <w:t>Kính gửi:</w:t>
      </w:r>
    </w:p>
    <w:p>
      <w:r>
        <w:t>- Cục Thuế tỉnh Hà Nam;</w:t>
      </w:r>
    </w:p>
    <w:p>
      <w:r>
        <w:t>- Cục Thuế tỉnh Khánh Hòa.</w:t>
      </w:r>
    </w:p>
    <w:p>
      <w:r>
        <w:t>Tổng cục Thuế nhận được công văn số 638/CTHNA-HKDCN ngày 15/03/2024 của Cục Thuế tỉnh Hà Nam, công văn số 1819/CTKHH-HKDCN ngày 02/04/2024 của Cục Thuế tỉnh Khánh Hòa về giảm tiền thuê đất theo Quyết định số 25/2023/QĐ-TTg ngày 03/10/2023. Về vấn đề này, Tổng cục Thuế có ý kiến như sau:</w:t>
      </w:r>
    </w:p>
    <w:p>
      <w:r>
        <w:t>- Căn cứ khoản 1 Điều 2 Quyết định số 25/2023/QĐ-TTg ngày 03/10/2023 của Thủ tướng Chính phủ về việc giảm tiền thuê đất của năm 2023;</w:t>
      </w:r>
    </w:p>
    <w:p>
      <w:r>
        <w:t>- Căn cứ Điều 8 Thông tư số 02/2015/TT-BTNMT ngày 27/01/2015 quy định chi tiết một số điều của Nghị định số 43/2014/NĐ-CP và Nghị định số 44/2014/NĐ-CP ngày 15 tháng 5 năm 2014 của Chính Phủ (đã được sửa đổi, bổ sung bởi khoản 2 Điều 12 Thông tư số 33/2017/TT-BTNMT ngày 29/09/2017 của Bộ Tài nguyên và Môi trường).</w:t>
      </w:r>
    </w:p>
    <w:p>
      <w:r>
        <w:t>Tại Quyết định số 25/2023/QĐ-TTg quy định giảm 30% tiền thuê đất phải nộp (phát sinh thu) của năm 2023 đối với người thuê đất là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Do đó, nếu đơn vị đề nghị giảm tiền thuê đất theo Quyết định số 25/2023/QĐ-TTg không phải là đơn vị thuê đất ghi trên Quyết định hoặc Hợp đồng hoặc Giấy chứng nhận quyền sử dụng đất, quyền sở hữu nhà ở và tài sản khác gắn liền với đất thì không thuộc đối tượng xem xét áp dụng Quyết định số 25/2023/QĐ-TTg của Thủ tướng Chính phủ.</w:t>
      </w:r>
    </w:p>
    <w:p>
      <w:r>
        <w:t>Trường hợp doanh nghiệp thực hiện cổ phần, chuyển đổi loại hình doanh nghiệp, chia, tách doanh nghiệp, hợp nhất, sát nhập doanh nghiệp có trách nhiệm thực hiện thủ tục thuê đất và ký lại hợp đồng thuê đất với cơ quan nhà nước có thẩm quyền. Trường hợp đơn vị chưa hoàn thành thủ tục pháp lý về quyền sử dụng đất, không phải đối tượng được nhà nước cho thuê đất trực tiếp theo Quyết định hoặc Hợp đồng hoặc Giấy chứng nhận Quyền sử dụng đất thì không đủ điều kiện được xem xét giảm tiền thuê đất theo Quyết định số 25/2023/QĐ-TTg.</w:t>
      </w:r>
    </w:p>
    <w:p>
      <w:r>
        <w:t>Đề nghị Cục Thuế tỉnh Hà Nam, Cục Thuế tỉnh Khánh Hòa căn cứ quy định nêu trên và hồ sơ cụ thể để hướng dẫn thực hiện.</w:t>
      </w:r>
    </w:p>
    <w:p>
      <w:r>
        <w:t>Tổng cục Thuế trả lời để Cục Thuế được biết./.</w:t>
      </w:r>
    </w:p>
    <w:p>
      <w:r>
        <w:t>Nơi nhận:</w:t>
      </w:r>
    </w:p>
    <w:p>
      <w:r>
        <w:t>- Như trên;</w:t>
      </w:r>
    </w:p>
    <w:p>
      <w:r>
        <w:t>- Phó TCTr Đặng Ngọc Minh (để b/c);</w:t>
      </w:r>
    </w:p>
    <w:p>
      <w:r>
        <w:t>- Cục QLCS, Cục QLGSCS Thuế, Vụ Pháp chế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